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УСПЕНСКАЯ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7"/>
        <w:rPr>
          <w:szCs w:val="28"/>
        </w:rPr>
      </w:pPr>
      <w:r>
        <w:rPr>
          <w:szCs w:val="28"/>
        </w:rPr>
        <w:t>РЕШЕНИЕ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E9"/>
        <w:widowControl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E9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от 21.01.2026 г.</w:t>
        <w:tab/>
        <w:tab/>
        <w:tab/>
        <w:tab/>
        <w:tab/>
        <w:tab/>
        <w:tab/>
        <w:tab/>
        <w:tab/>
        <w:t xml:space="preserve">          №</w:t>
      </w:r>
      <w:r>
        <w:rPr>
          <w:bCs/>
          <w:sz w:val="28"/>
          <w:szCs w:val="28"/>
        </w:rPr>
        <w:t>91/1178</w:t>
      </w:r>
    </w:p>
    <w:p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с. Успенское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vertAnchor="text" w:horzAnchor="margin" w:tblpXSpec="center" w:leftFromText="180" w:rightFromText="180" w:tblpY="132"/>
        <w:tblW w:w="7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560"/>
      </w:tblGrid>
      <w:tr>
        <w:trPr/>
        <w:tc>
          <w:tcPr>
            <w:tcW w:w="7560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О календарном плане мероприятий по подготовке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>и проведению досрочных выборов главы Коноковского сельского поселения Успенского района, назначенных на 22 марта 2026 года</w:t>
            </w:r>
          </w:p>
        </w:tc>
      </w:tr>
      <w:tr>
        <w:trPr>
          <w:trHeight w:val="66" w:hRule="atLeast"/>
        </w:trPr>
        <w:tc>
          <w:tcPr>
            <w:tcW w:w="7560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  <w:vertAlign w:val="superscript"/>
              </w:rPr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 w:before="0" w:after="0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Cs w:val="28"/>
        </w:rPr>
      </w:pPr>
      <w:r>
        <w:rPr>
          <w:szCs w:val="28"/>
        </w:rPr>
        <w:t>В связи с назначением досрочных выборов главы Коноковского сельского поселения Успенского района на 22 марта 2026 года, руководствуясь Федеральным законом от 12 июня 2002 г. 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г. № 966-КЗ «О муниципальных выборах в Красн</w:t>
      </w:r>
      <w:r>
        <w:rPr>
          <w:color w:val="000000"/>
          <w:szCs w:val="28"/>
        </w:rPr>
        <w:t>одарском крае» терри</w:t>
      </w:r>
      <w:r>
        <w:rPr>
          <w:szCs w:val="28"/>
        </w:rPr>
        <w:t>ториальная избирательная комиссия Успенская РЕШИЛА:</w:t>
      </w:r>
    </w:p>
    <w:p>
      <w:pPr>
        <w:pStyle w:val="Normal"/>
        <w:numPr>
          <w:ilvl w:val="0"/>
          <w:numId w:val="1"/>
        </w:numPr>
        <w:spacing w:lineRule="auto" w:line="360"/>
        <w:ind w:left="0" w:firstLine="705"/>
        <w:jc w:val="both"/>
        <w:rPr>
          <w:szCs w:val="28"/>
        </w:rPr>
      </w:pPr>
      <w:r>
        <w:rPr>
          <w:szCs w:val="28"/>
        </w:rPr>
        <w:t>Утвердить Календарный план территориальной избирательной комиссии Успенская на период подготовки и проведения досрочных выборов главы Коноковского сельского поселения Успенского района, назначенных на 22 марта 2026</w:t>
      </w:r>
      <w:r>
        <w:rPr>
          <w:bCs/>
          <w:szCs w:val="28"/>
        </w:rPr>
        <w:t xml:space="preserve"> года</w:t>
      </w:r>
      <w:r>
        <w:rPr>
          <w:szCs w:val="28"/>
        </w:rPr>
        <w:t xml:space="preserve"> (прилагается).</w:t>
      </w:r>
    </w:p>
    <w:p>
      <w:pPr>
        <w:pStyle w:val="Normal"/>
        <w:numPr>
          <w:ilvl w:val="0"/>
          <w:numId w:val="1"/>
        </w:numPr>
        <w:spacing w:lineRule="auto" w:line="360"/>
        <w:ind w:left="0" w:firstLine="705"/>
        <w:jc w:val="both"/>
        <w:rPr>
          <w:szCs w:val="28"/>
        </w:rPr>
      </w:pPr>
      <w:r>
        <w:rPr>
          <w:szCs w:val="28"/>
        </w:rPr>
        <w:t>Направить настоящее решение в администрацию муниципального образования Успенский район и администрацию Коноковского сельского поселения Успенского района.</w:t>
      </w:r>
    </w:p>
    <w:p>
      <w:pPr>
        <w:pStyle w:val="Normal"/>
        <w:numPr>
          <w:ilvl w:val="0"/>
          <w:numId w:val="1"/>
        </w:numPr>
        <w:spacing w:lineRule="auto" w:line="360"/>
        <w:ind w:left="0" w:firstLine="705"/>
        <w:jc w:val="both"/>
        <w:rPr>
          <w:szCs w:val="28"/>
        </w:rPr>
      </w:pPr>
      <w:r>
        <w:rPr>
          <w:bCs/>
          <w:szCs w:val="28"/>
        </w:rPr>
        <w:t>Разместить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ind w:left="0" w:firstLine="705"/>
        <w:jc w:val="both"/>
        <w:rPr>
          <w:szCs w:val="28"/>
        </w:rPr>
      </w:pPr>
      <w:r>
        <w:rPr>
          <w:szCs w:val="28"/>
        </w:rPr>
        <w:t>Возложить контроль за исполнением пунктов 2 и 3 настоящего решения на секретаря территориальной избирательной комиссии Успенская Л.С. Салий.</w:t>
      </w:r>
    </w:p>
    <w:p>
      <w:pPr>
        <w:pStyle w:val="Normal"/>
        <w:ind w:left="18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С.Г. Геворкян</w:t>
      </w:r>
    </w:p>
    <w:p>
      <w:pPr>
        <w:pStyle w:val="Normal"/>
        <w:ind w:left="18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>
      <w:pPr>
        <w:sectPr>
          <w:type w:val="nextPage"/>
          <w:pgSz w:w="11906" w:h="16838"/>
          <w:pgMar w:left="1276" w:right="707" w:gutter="0" w:header="0" w:top="426" w:footer="0" w:bottom="284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Л.С. Салий</w:t>
      </w:r>
    </w:p>
    <w:p>
      <w:pPr>
        <w:pStyle w:val="14"/>
        <w:spacing w:lineRule="auto" w:line="228"/>
        <w:ind w:right="-30" w:firstLine="10632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Приложение</w:t>
      </w:r>
    </w:p>
    <w:p>
      <w:pPr>
        <w:pStyle w:val="Normal"/>
        <w:keepNext w:val="true"/>
        <w:widowControl w:val="false"/>
        <w:spacing w:lineRule="auto" w:line="228"/>
        <w:ind w:right="-30" w:firstLine="10632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решению территориальной </w:t>
        <w:tab/>
        <w:tab/>
        <w:tab/>
        <w:t xml:space="preserve">                                                                                                                                           избирательной комиссии Успенская</w:t>
      </w:r>
    </w:p>
    <w:p>
      <w:pPr>
        <w:pStyle w:val="Normal"/>
        <w:keepNext w:val="true"/>
        <w:widowControl w:val="false"/>
        <w:spacing w:lineRule="auto" w:line="228"/>
        <w:ind w:right="-30" w:firstLine="10632"/>
        <w:jc w:val="center"/>
        <w:rPr/>
      </w:pPr>
      <w:r>
        <w:rPr>
          <w:bCs/>
          <w:sz w:val="26"/>
          <w:szCs w:val="26"/>
        </w:rPr>
        <w:t xml:space="preserve">от 21.01.2026 г. № </w:t>
      </w:r>
      <w:r>
        <w:rPr>
          <w:bCs/>
          <w:sz w:val="26"/>
          <w:szCs w:val="26"/>
        </w:rPr>
        <w:t>91/1178</w:t>
      </w:r>
    </w:p>
    <w:p>
      <w:pPr>
        <w:pStyle w:val="Normal"/>
        <w:keepNext w:val="true"/>
        <w:widowControl w:val="false"/>
        <w:spacing w:lineRule="auto" w:line="228"/>
        <w:ind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widowControl w:val="false"/>
        <w:spacing w:lineRule="auto" w:line="228"/>
        <w:ind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widowControl w:val="false"/>
        <w:spacing w:lineRule="auto" w:line="228"/>
        <w:ind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КАЛЕНДАРНЫЙ ПЛАН</w:t>
      </w:r>
    </w:p>
    <w:p>
      <w:pPr>
        <w:pStyle w:val="Normal"/>
        <w:keepNext w:val="true"/>
        <w:widowControl w:val="false"/>
        <w:ind w:right="-30" w:hanging="0"/>
        <w:jc w:val="center"/>
        <w:rPr/>
      </w:pPr>
      <w:r>
        <w:rPr>
          <w:b/>
          <w:bCs/>
          <w:szCs w:val="28"/>
        </w:rPr>
        <w:t xml:space="preserve">мероприятий по подготовке и проведению по подготовке и проведению муниципальных выборов </w:t>
      </w:r>
    </w:p>
    <w:p>
      <w:pPr>
        <w:pStyle w:val="Normal"/>
        <w:keepNext w:val="true"/>
        <w:widowControl w:val="false"/>
        <w:ind w:right="-30" w:hanging="0"/>
        <w:jc w:val="center"/>
        <w:rPr/>
      </w:pPr>
      <w:r>
        <w:rPr>
          <w:b/>
          <w:bCs/>
          <w:szCs w:val="28"/>
        </w:rPr>
        <w:t>(даты голосования – 21-22 марта 2026 года с сокращением сроков избирательных действий на одну треть)</w:t>
      </w:r>
    </w:p>
    <w:p>
      <w:pPr>
        <w:pStyle w:val="Normal"/>
        <w:keepNext w:val="true"/>
        <w:widowControl w:val="false"/>
        <w:ind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28"/>
        <w:gridCol w:w="4819"/>
        <w:gridCol w:w="3969"/>
      </w:tblGrid>
      <w:tr>
        <w:trPr>
          <w:tblHeader w:val="true"/>
          <w:cantSplit w:val="true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Содержание 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>
        <w:trPr/>
        <w:tc>
          <w:tcPr>
            <w:tcW w:w="1513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НАЗНАЧЕНИЕ ВЫБОРОВ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Назначение муниципальных выборов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ранее 20 и не позднее</w:t>
              <w:br/>
              <w:t>26 января 2026 года</w:t>
            </w:r>
          </w:p>
          <w:p>
            <w:pPr>
              <w:pStyle w:val="Normal"/>
              <w:widowControl w:val="false"/>
              <w:ind w:left="-112" w:hanging="0"/>
              <w:jc w:val="center"/>
              <w:rPr/>
            </w:pPr>
            <w:r>
              <w:rPr/>
              <w:t>(п. 7 ст. 10 ФЗ</w:t>
            </w:r>
            <w:r>
              <w:rPr>
                <w:rStyle w:val="Style14"/>
                <w:vertAlign w:val="superscript"/>
              </w:rPr>
              <w:footnoteReference w:id="2"/>
            </w:r>
            <w:r>
              <w:rPr/>
              <w:t>, ч. 4 ст. 6 КЗ</w:t>
            </w:r>
            <w:r>
              <w:rPr>
                <w:rStyle w:val="Style14"/>
                <w:vertAlign w:val="superscript"/>
              </w:rPr>
              <w:footnoteReference w:id="3"/>
            </w:r>
            <w:r>
              <w:rPr/>
              <w:t>)</w:t>
            </w:r>
          </w:p>
          <w:p>
            <w:pPr>
              <w:pStyle w:val="Normal"/>
              <w:widowControl w:val="false"/>
              <w:ind w:left="-112" w:hanging="0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Представительный орган муниципального образования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>Опубликование решения о назначении выборов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ind w:left="-112" w:hanging="0"/>
              <w:contextualSpacing/>
              <w:jc w:val="center"/>
              <w:rPr/>
            </w:pPr>
            <w:r>
              <w:rPr/>
              <w:t>Не позднее чем через 4 дня</w:t>
            </w:r>
          </w:p>
          <w:p>
            <w:pPr>
              <w:pStyle w:val="Normal"/>
              <w:widowControl w:val="false"/>
              <w:spacing w:before="0" w:after="0"/>
              <w:ind w:left="-112" w:hanging="0"/>
              <w:contextualSpacing/>
              <w:jc w:val="center"/>
              <w:rPr/>
            </w:pPr>
            <w:r>
              <w:rPr/>
              <w:t>со дня его принятия</w:t>
            </w:r>
          </w:p>
          <w:p>
            <w:pPr>
              <w:pStyle w:val="Normal"/>
              <w:widowControl w:val="false"/>
              <w:spacing w:before="0" w:after="0"/>
              <w:ind w:left="-112" w:hanging="0"/>
              <w:contextualSpacing/>
              <w:jc w:val="center"/>
              <w:rPr/>
            </w:pPr>
            <w:r>
              <w:rPr/>
              <w:t>(п. 7 ст. 10 ФЗ, ч. 4 ст. 6 КЗ)</w:t>
            </w:r>
          </w:p>
          <w:p>
            <w:pPr>
              <w:pStyle w:val="Normal"/>
              <w:widowControl w:val="false"/>
              <w:ind w:left="-112" w:hanging="0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Представительный орган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ИЗБИРАТЕЛЬНЫЕ УЧАСТКИ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муниципальных выборов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Arial"/>
                <w:bCs/>
              </w:rPr>
              <w:t>Не позднее 22 февраля 2026 года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(п. 7 ст. 19 ФЗ, ч. 6 ст. 10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</w:rPr>
              <w:t>Глава местной администрации муниципального образования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СОСТАВЛЕНИЕ СПИСКОВ ИЗБИРАТЕЛЕЙ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>Представление сведений об избирателях в территориальную избирательную комиссию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Сразу после назначения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дня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6 ст. 17 ФЗ, ч. 6 ст. 11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Глава местной администрации, иные уполномоченные на то федеральным законодательством органы или уполномоченные должностные лица</w:t>
            </w:r>
          </w:p>
        </w:tc>
      </w:tr>
      <w:tr>
        <w:trPr>
          <w:trHeight w:val="1003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Составление и передача первого экземпляра списка избирателей в соответствующую участковую избирательную комиссию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ind w:firstLine="284"/>
              <w:contextualSpacing/>
              <w:jc w:val="center"/>
              <w:rPr/>
            </w:pPr>
            <w:r>
              <w:rPr/>
              <w:t>Не позднее 11 марта 2026 года</w:t>
            </w:r>
          </w:p>
          <w:p>
            <w:pPr>
              <w:pStyle w:val="Normal"/>
              <w:widowControl w:val="false"/>
              <w:spacing w:before="0" w:after="0"/>
              <w:ind w:firstLine="284"/>
              <w:contextualSpacing/>
              <w:jc w:val="center"/>
              <w:rPr/>
            </w:pPr>
            <w:r>
              <w:rPr/>
              <w:t>(п. 13 ст. 17 ФЗ, ч. 8 ст. 11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Представление списков избирателей для ознакомления избирателей и дополнительного уточнения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 11 марта 2026 года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15 ст. 17 ФЗ, ч. 1 ст. 13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Участковые избирательные комиссии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>Подписание выверенного и уточненного списка избирателей и заверение печатью участковой комиссии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/>
              <w:t>Не позднее 20 марта 2026 года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(п. 14 ст. 17 ФЗ, ч. 12 ст. 11 КЗ)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Председатели и секретари участковых избирательных комиссий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ВЫДВИЖЕНИЕ И РЕГИСТРАЦИЯ КАНДИДАТОВ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 xml:space="preserve">Выдвижение кандидатов </w:t>
            </w:r>
            <w:r>
              <w:rPr>
                <w:bCs/>
                <w:color w:val="000000"/>
              </w:rPr>
              <w:t xml:space="preserve">и представление документов в </w:t>
            </w:r>
            <w:r>
              <w:rPr>
                <w:bCs/>
              </w:rPr>
              <w:t>избирательную комиссию, организующую выборы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ind w:firstLine="30"/>
              <w:contextualSpacing/>
              <w:jc w:val="center"/>
              <w:rPr/>
            </w:pPr>
            <w:r>
              <w:rPr>
                <w:bCs/>
              </w:rPr>
              <w:t>Со дня, следующего за днем официального опубликования решения о назначении выборов, но не позднее</w:t>
            </w:r>
          </w:p>
          <w:p>
            <w:pPr>
              <w:pStyle w:val="Normal"/>
              <w:widowControl w:val="false"/>
              <w:spacing w:before="0" w:after="0"/>
              <w:ind w:firstLine="30"/>
              <w:contextualSpacing/>
              <w:jc w:val="center"/>
              <w:rPr/>
            </w:pPr>
            <w:r>
              <w:rPr>
                <w:bCs/>
              </w:rPr>
              <w:t>18.00 часов 19 февраля 2026 года</w:t>
            </w:r>
          </w:p>
          <w:p>
            <w:pPr>
              <w:pStyle w:val="Normal"/>
              <w:widowControl w:val="false"/>
              <w:spacing w:before="0" w:after="0"/>
              <w:ind w:firstLine="30"/>
              <w:contextualSpacing/>
              <w:jc w:val="center"/>
              <w:rPr/>
            </w:pPr>
            <w:r>
              <w:rPr/>
              <w:t>(ч. 1 ст. 18 КЗ)</w:t>
            </w:r>
          </w:p>
          <w:p>
            <w:pPr>
              <w:pStyle w:val="Normal"/>
              <w:widowControl w:val="false"/>
              <w:ind w:firstLine="30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/>
              <w:t>Граждане Российской Федерации, обладающие пассивным избирательным правом, политические партии либо их региональные отделения или иные структурные подразделения, общественные объединения, имеющие в соответствии с федеральным законодательством право участвовать в муниципальных выборах</w:t>
            </w:r>
          </w:p>
          <w:p>
            <w:pPr>
              <w:pStyle w:val="Normal"/>
              <w:widowControl w:val="false"/>
              <w:ind w:left="-108" w:hanging="0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pacing w:val="-8"/>
              </w:rPr>
              <w:t>Выдача письменного подтверждения получения документов о выдвижении, а также разрешения на открытие специального избирательного счета (в случае подачи кандидатом соответствующего заявления)</w:t>
            </w:r>
          </w:p>
          <w:p>
            <w:pPr>
              <w:pStyle w:val="Normal"/>
              <w:widowControl w:val="false"/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Незамедлительно после получения документов о выдвижении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3 ст. 71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992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57" w:leader="none"/>
              </w:tabs>
              <w:spacing w:before="0" w:after="0"/>
              <w:contextualSpacing/>
              <w:jc w:val="both"/>
              <w:rPr/>
            </w:pPr>
            <w:r>
              <w:rPr>
                <w:bCs/>
              </w:rPr>
              <w:t>Направление на проверку сведений, представленных при выдвижении кандидатом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Незамедлительно после получения документов о выдвижении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 ст. 19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Избирательная комиссия, организующая выборы</w:t>
            </w:r>
          </w:p>
        </w:tc>
      </w:tr>
      <w:tr>
        <w:trPr>
          <w:trHeight w:val="1613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57" w:leader="none"/>
              </w:tabs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Проверка достоверности: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7" w:leader="none"/>
              </w:tabs>
              <w:spacing w:before="0" w:after="0"/>
              <w:contextualSpacing/>
              <w:jc w:val="both"/>
              <w:rPr/>
            </w:pPr>
            <w:r>
              <w:rPr>
                <w:bCs/>
              </w:rPr>
              <w:t>- биографических данных (в том числе о наличии судимости, гражданства иностранного государства);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7" w:leader="none"/>
              </w:tabs>
              <w:spacing w:before="0" w:after="0"/>
              <w:contextualSpacing/>
              <w:jc w:val="both"/>
              <w:rPr/>
            </w:pPr>
            <w:r>
              <w:rPr>
                <w:bCs/>
              </w:rPr>
              <w:t>- проверка сведений о наличии у кандидата статуса иностранного агента либо кандидата, аффилированного с иностранным агентом;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7" w:leader="none"/>
              </w:tabs>
              <w:spacing w:before="0" w:after="0"/>
              <w:contextualSpacing/>
              <w:jc w:val="both"/>
              <w:rPr/>
            </w:pPr>
            <w:r>
              <w:rPr>
                <w:bCs/>
              </w:rPr>
              <w:t>- проверка сведений на предмет причастности кандидата к деятельности экстремистской или террористической организации;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>- сведений о доходах и имуществе кандидата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7" w:leader="none"/>
              </w:tabs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- в течение 7 дней со дня их поступления в соответствующий орган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6, 6</w:t>
            </w:r>
            <w:r>
              <w:rPr>
                <w:vertAlign w:val="superscript"/>
              </w:rPr>
              <w:t>2</w:t>
            </w:r>
            <w:r>
              <w:rPr/>
              <w:t xml:space="preserve"> ст. 19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- в течение 14 дней со дня их поступления в соответствующий орган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 ст. 19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Соответствующие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уполномоченные органы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 xml:space="preserve">Сбор подписей в поддержку </w:t>
            </w:r>
            <w:r>
              <w:rPr>
                <w:bCs/>
                <w:color w:val="000000"/>
              </w:rPr>
              <w:t>выдвижения (самовыдвижения) кандидатов, выдвижение которых должно быть обеспечено подписями избирателей в его поддержку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ind w:left="34" w:right="-108" w:hanging="0"/>
              <w:contextualSpacing/>
              <w:jc w:val="center"/>
              <w:rPr/>
            </w:pPr>
            <w:r>
              <w:rPr/>
              <w:t>Со дня, следующего за днем уведомления избирательной комиссии о выдвижении кандидата</w:t>
            </w:r>
          </w:p>
          <w:p>
            <w:pPr>
              <w:pStyle w:val="Normal"/>
              <w:widowControl w:val="false"/>
              <w:ind w:left="34" w:right="-108" w:hanging="0"/>
              <w:jc w:val="center"/>
              <w:rPr/>
            </w:pPr>
            <w:r>
              <w:rPr>
                <w:lang w:val="ru-RU"/>
              </w:rPr>
              <w:t>(п. 1 ст. 34 ФЗ, ч.</w:t>
            </w:r>
            <w:r>
              <w:rPr/>
              <w:t> </w:t>
            </w:r>
            <w:r>
              <w:rPr>
                <w:lang w:val="ru-RU"/>
              </w:rPr>
              <w:t>3 ст.</w:t>
            </w:r>
            <w:r>
              <w:rPr/>
              <w:t> </w:t>
            </w:r>
            <w:r>
              <w:rPr>
                <w:lang w:val="ru-RU"/>
              </w:rPr>
              <w:t>20 КЗ)</w:t>
            </w:r>
          </w:p>
          <w:p>
            <w:pPr>
              <w:pStyle w:val="Normal"/>
              <w:widowControl w:val="false"/>
              <w:ind w:left="34" w:right="-108" w:hanging="0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 xml:space="preserve">Кандидат, </w:t>
            </w:r>
            <w:r>
              <w:rPr>
                <w:bCs/>
                <w:color w:val="000000"/>
              </w:rPr>
              <w:t>избирательное объединение,</w:t>
            </w:r>
            <w:r>
              <w:rPr>
                <w:bCs/>
              </w:rPr>
              <w:t xml:space="preserve"> дееспособный гражданин Российской Федерации, достигший возраста 18 лет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</w:rPr>
              <w:t>Регистрация уполномоченного представителя избирательного объединения, выдвинувшего кандидата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В течение двух суток с момента представления письменного заявления о согласии быть уполномоченным представителем избирательного объединения и решения избирательного объединения о назначении уполномоченного представителя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(ч. 4 ст. 17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Регистрация доверенных лиц кандидата, избирательного объединения, выдвинувшего кандидата (до 5 человек)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В течение </w:t>
            </w:r>
            <w:r>
              <w:rPr>
                <w:color w:val="FF0000"/>
              </w:rPr>
              <w:t>трех</w:t>
            </w:r>
            <w:r>
              <w:rPr/>
              <w:t xml:space="preserve"> 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(ч. 1 ст. 27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</w:rPr>
              <w:t>Регистрация уполномоченного представителя по финансовым вопросам кандидата (не более одного человека)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pacing w:val="-4"/>
              </w:rPr>
              <w:t>В течение двух суток с момента представления в избирательную комиссию документов, указанных в части 4 статьи 77 КЗ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(ч. 10 ст. 41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>Представление в избирательную комиссию, организующую выборы, документов для регистрации кандидата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до18 часов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19 февраля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(ч. 1 ст. 21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Кандидат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57" w:leader="none"/>
              </w:tabs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В течение 7 дней со дня представления необходимых документов для регистрации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 ст. 22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 xml:space="preserve">Избирательная комиссия, организующая выборы, </w:t>
            </w:r>
            <w:r>
              <w:rPr>
                <w:bCs/>
                <w:color w:val="000000"/>
              </w:rPr>
              <w:t>соответствующие органы и организации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Извещение кандидата о выявлении неполноты сведений</w:t>
            </w:r>
            <w:r>
              <w:rPr>
                <w:color w:val="000000"/>
              </w:rPr>
              <w:t>, отсутствии каких - либо документов, предусмотренных законодательством для уведомления о выдвижении кандидата</w:t>
            </w:r>
            <w:r>
              <w:rPr>
                <w:bCs/>
                <w:color w:val="000000"/>
              </w:rPr>
              <w:t xml:space="preserve"> (кандидатов) и их регистрации,</w:t>
            </w:r>
            <w:r>
              <w:rPr/>
              <w:t xml:space="preserve"> или о несоблюдении требований закона к оформлению документов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за 2 дня до дня заседания избирательной комиссии, на котором должен рассматриваться вопрос о регистрации кандидата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1(1) ст. 23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Внесение уточнений и дополнений в документы, содержащие сведения о кандидате, а избирательным объединением – в документы, содержащие сведения о выдвинутом им кандидате, </w:t>
            </w:r>
            <w:r>
              <w:rPr>
                <w:color w:val="000000"/>
              </w:rPr>
              <w:t>представление ранее не представленных копий документов,</w:t>
            </w:r>
            <w:r>
              <w:rPr>
                <w:bCs/>
                <w:color w:val="000000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о том, что кандидат является депутатом </w:t>
            </w:r>
            <w:r>
              <w:rPr>
                <w:rFonts w:eastAsia="Calibri"/>
                <w:bCs/>
                <w:color w:val="000000"/>
              </w:rPr>
              <w:t>и осуществляет свои полномочия на непостоянной основе, менял фамилию, или имя, или отчество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за один день до дня заседания избирательной комиссии, на котором должен рассматриваться вопрос о регистрации кандидата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(ч. 1(1) ст. 23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Кандидаты, избирательные объединения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Представление сведений об изменениях, произошедших после регистрации кандидата, в ранее представленных ими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>
              <w:rPr>
                <w:rFonts w:eastAsia="Calibri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>
              <w:rPr>
                <w:color w:val="000000"/>
              </w:rPr>
              <w:t>вступлением после регистрации в силу обвинительного приговора суда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в трехдневный срок со дня наступления соответствующего события, а при его наступлении за пять или менее дней до дня голосования – незамедлительно, но не позднее 17.00 часов по местному времени 19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6(1) ст. 23 КЗ)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Зарегистрированные кандидаты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992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Передача копии итогового протокола проверки подписных листов по каждому кандидату, которые представили подписи избирателей (в случае, если проведенная комиссией проверка подписных листов повлечет за собой последствия, предусмотренные </w:t>
            </w:r>
            <w:hyperlink w:anchor="sub_740241">
              <w:r>
                <w:rPr/>
                <w:t>п. 4(1</w:t>
              </w:r>
            </w:hyperlink>
            <w:r>
              <w:rPr/>
              <w:t xml:space="preserve">), </w:t>
            </w:r>
            <w:hyperlink w:anchor="sub_74025">
              <w:r>
                <w:rPr/>
                <w:t>5 ч. 2 статьи 74</w:t>
              </w:r>
            </w:hyperlink>
            <w:r>
              <w:rPr/>
              <w:t xml:space="preserve"> КЗ, кандидат вправе получить в комиссии одновременно с копией итогового протокола заверенные копии ведомостей проверки подписных листов, в которых указываются основания (причины) признания подписей избирателей недостоверными и (или) недействительными с указанием номеров папки, подписного листа и строки в подписном листе, в которых содержится каждая из таких подписей, а также получить копии официальных документов, на основании которых соответствующие подписи были признаны недостоверными и (или) недействительными)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за двое суток до заседания избирательной комиссии, на котором должен рассматриваться вопрос о регистрации этого кандидата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(ч. 16 ст. 22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992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Представление в ТИК списков назначенных наблюдателей в участковые избирательные комиссии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18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8(1) ст. 7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Лица, назначившие наблюдателей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Принятие решения о регистрации, либо об отказе в регистрации кандидата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В течение семи дней после дня принятия представленных кандидатом документов для регистрации кандидата и выдачи им письменного подтверждения об их приемке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2 ст. 23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В течение суток с момента принятия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решения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9 ст. 23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Направление сведений о зарегистрированных кандидатах в средства массовой информации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В течение 48 часов после их регистрации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 ст. 23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Размещение на стендах в помещениях избирательных комиссий информации о зарегистрированных кандидатах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11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(ч. 7 ст. 23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выборы, участковые избирательные комиссии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СТАТУС ЗАРЕГИСТРИРОВАННЫХ КАНДИДАТОВ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Представление в избирательную комиссию, организующую выборы заверенной копии приказа (распоряжения) об освобождении от выполнения должностных или служебных обязанностей (в избирательном округе с численностью не более 5000 избирателей зарегистрированные кандидаты, находящиеся на государственной службе, могут не освобождаться от выполнения своих должностных или служебных обязанностей)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чем через три дня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со дня регистрации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2 ст. 40 ФЗ, ч. 2 ст. 25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Реализация права кандидата, зарегистрированного кандидата на снятие своей кандидатуры</w:t>
            </w:r>
          </w:p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pacing w:val="-8"/>
              </w:rPr>
              <w:t xml:space="preserve">Не позднее 16 марта 2026 года, а при наличии вынуждающих к тому обстоятельств </w:t>
              <w:br/>
            </w:r>
            <w:r>
              <w:rPr/>
              <w:t>- не позднее 19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(п. 30 ст. 38 ФЗ, ч. 1 ст. 75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Кандидаты, зарегистрированные кандидаты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Отзыв кандидата выдвинувшим его избирательным объединением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16</w:t>
            </w:r>
            <w:r>
              <w:rPr>
                <w:spacing w:val="-8"/>
              </w:rPr>
              <w:t xml:space="preserve"> марта 2026 </w:t>
            </w:r>
            <w:r>
              <w:rPr/>
              <w:t>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3 ст. 75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Избирательное объединение, выдвинувшее кандидата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ИНФОРМИРОВАНИЕ ИЗБИРАТЕЛЕЙ И ПРЕДВЫБОРНАЯ АГИТАЦИЯ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 4 ст. 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на третий день после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9 ст. 31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3"/>
                <w:szCs w:val="23"/>
              </w:rPr>
              <w:t>Органы местного самоуправления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п. 4 ч. 3 ст. 31 КЗ, а также муниципальных организаций телерадиовещания и редакций муниципальных периодических печатных изданий, подпадающих под действие ч. 4 ст. 31 КЗ, обязанных предоставлять эфирное время, печатную площадь для проведения предвыборной агитации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на седьмой день после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8 ст. 31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п. 4 ч. 3, ч. 4 ст. 31 КЗ, обязанных предоставлять эфирное время, печатную площадь для проведения предвыборной агитации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7 ст. 31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</w:t>
            </w:r>
            <w:r>
              <w:rPr>
                <w:rFonts w:eastAsia="Calibri"/>
                <w:bCs/>
                <w:color w:val="000000"/>
              </w:rPr>
              <w:t>распространяемом на территории муниципального района или городского округа, где проводятся муниципальные выборы, в которых принимают участие выдвинутые политической партией (ее региональным или местным отделением) зарегистрированные кандидаты, а также размещение ее в сети «Интернет» и представление в соответствующую избирательную комиссию копии указанной публикации, а также сообщение адреса сайта в сети «Интернет», на котором размещена предвыборная программа данной политической партии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11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10 ст. 32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Политические партии, выдвинувшие зарегистрированных кандидатов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Агитационный период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ind w:firstLine="30"/>
              <w:contextualSpacing/>
              <w:jc w:val="center"/>
              <w:rPr/>
            </w:pPr>
            <w:r>
              <w:rPr/>
              <w:t>- для избирательного объединения начинается со дня принятия им решения о выдвижении кандидата и до 00.00 часов по местному времени 21 марта 2026 года;</w:t>
            </w:r>
          </w:p>
          <w:p>
            <w:pPr>
              <w:pStyle w:val="Normal"/>
              <w:widowControl w:val="false"/>
              <w:spacing w:before="0" w:after="0"/>
              <w:ind w:firstLine="30"/>
              <w:contextualSpacing/>
              <w:jc w:val="center"/>
              <w:rPr/>
            </w:pPr>
            <w:r>
              <w:rPr/>
              <w:t xml:space="preserve">- для кандидата, выдвинутого в соответствии с </w:t>
            </w:r>
            <w:hyperlink r:id="rId2">
              <w:r>
                <w:rPr/>
                <w:t>ч. 2 ст. 18</w:t>
              </w:r>
            </w:hyperlink>
            <w:r>
              <w:rPr/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баллотироваться и до 00.00 часов по местному времени 21 марта 2026 года</w:t>
            </w:r>
          </w:p>
          <w:p>
            <w:pPr>
              <w:pStyle w:val="Normal"/>
              <w:widowControl w:val="false"/>
              <w:spacing w:before="0" w:after="0"/>
              <w:ind w:firstLine="30"/>
              <w:contextualSpacing/>
              <w:jc w:val="center"/>
              <w:rPr/>
            </w:pPr>
            <w:r>
              <w:rPr/>
              <w:t>(ч. 1 ст. 33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Кандидаты, зарегистрированные кандидаты, избирательные объединения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 2 марта до 00.00 часов по местному времени 21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2 ст. 49 ФЗ, ч. 2 ст. 33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Зарегистрированные кандидаты, избирательные объединения, организации телерадиовещания, периодические печатные издания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3"/>
                <w:szCs w:val="23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 17 марта по 22 марта 2026 года включительно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3 ст. 30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3"/>
                <w:szCs w:val="23"/>
              </w:rPr>
              <w:t>Соблюдение запрета на опубликование (обнародование) данных об итогах голосования, о результатах выборов, включая размещение таких данных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21-22 марта 2026 года и до момента окончания голосования на территории соответствующего избирательного округа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7 ст. 29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через 20 дней со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7 ст. 34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Организации телерадиовещания, редакции периодических печатных изданий, редакции сетевых изданий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Опубликование 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(в валюте Российской Федерации) и других условиях оплаты работ или услуг и представление в избирательную комиссию, организующую выборы, указанных сведений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чем через 20 дней со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1.1 ст. 54 ФЗ, ч. 3 ст. 38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Представление в </w:t>
            </w:r>
            <w:r>
              <w:rPr>
                <w:bCs/>
              </w:rPr>
              <w:t xml:space="preserve">избирательную комиссию, организующую выборы, </w:t>
            </w:r>
            <w:r>
              <w:rPr/>
              <w:t>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1 апреля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9 ст. 34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менее трех лет со дня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12 ст. 34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Организации, осуществляющие выпуск средств массовой информации, редакции сетевых изданий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25 февраля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2 ст. 76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Зарегистрированные кандидаты, избирательные объединения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После завершения регистрации кандидатов, но не позднее 1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 ст. 35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ind w:left="-110" w:hanging="0"/>
              <w:jc w:val="center"/>
              <w:rPr/>
            </w:pPr>
            <w:r>
              <w:rPr>
                <w:bCs/>
              </w:rPr>
              <w:t xml:space="preserve">избирательная комиссия, организующая выборы, с участием представителей </w:t>
            </w:r>
            <w:r>
              <w:rPr>
                <w:bCs/>
                <w:color w:val="000000"/>
              </w:rPr>
              <w:t>муниципальных организаций телерадиовещания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После завершения регистрации кандидатов, но не позднее 1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ind w:left="-110" w:hanging="0"/>
              <w:jc w:val="center"/>
              <w:rPr/>
            </w:pPr>
            <w:r>
              <w:rPr/>
              <w:t>Редакции соответствующих периодических печатных изданий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color w:val="000000"/>
              </w:rPr>
              <w:t>Проведение жеребьевки в государственных городских (районных) периодических печатных изданиях и муниципальных организациях телерадиовещания в целях распределения платных эфирного времени и печатной площади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После завершения регистрации кандидатов, но не позднее 1</w:t>
            </w:r>
            <w:r>
              <w:rPr/>
              <w:t xml:space="preserve">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(ч. 9 ст. 35, ч. 9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ind w:left="-110" w:hanging="0"/>
              <w:jc w:val="center"/>
              <w:rPr/>
            </w:pPr>
            <w:r>
              <w:rPr/>
              <w:t>Государственные городские (районные) периодические печатные издания, муниципальные организации телерадиовещания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Оплата в полном объеме стоимости платного эфирного времени и платной печатной площади, предоставляемых зарегистрированному кандидату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чем за два дня до дня предоставления платного эфирного времени, платной печатной площади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(ч. 14 ст. 35 КЗ, ч. 16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ind w:left="-110" w:hanging="0"/>
              <w:jc w:val="center"/>
              <w:rPr/>
            </w:pPr>
            <w:r>
              <w:rPr/>
              <w:t>Зарегистрированные кандидаты</w:t>
            </w:r>
          </w:p>
          <w:p>
            <w:pPr>
              <w:pStyle w:val="Normal"/>
              <w:widowControl w:val="false"/>
              <w:ind w:left="-11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Представление в организацию телерадиовещания, редакцию периодического печатного издания копии платёжного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До предоставления платного эфирного времени, платной печатной площади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(ч. 14 ст. 35 КЗ, ч. 16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ind w:left="-110" w:hanging="0"/>
              <w:jc w:val="center"/>
              <w:rPr/>
            </w:pPr>
            <w:r>
              <w:rPr/>
              <w:t>Зарегистрированные кандидаты</w:t>
            </w:r>
          </w:p>
          <w:p>
            <w:pPr>
              <w:pStyle w:val="Normal"/>
              <w:widowControl w:val="false"/>
              <w:ind w:left="-11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  <w:p>
            <w:pPr>
              <w:pStyle w:val="Normal"/>
              <w:widowControl w:val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чем за 3 дня до дня выхода в эфир, публикации предвыборного агитационного материала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11 ст. 35 КЗ, ч. 11 ст. 36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Зарегистрированные кандидаты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менее 12 месяцев со дня выхода указанных программ в эфир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17 ст. 35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Организации телерадиовещания независимо от форм собственности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Рассмотрение заявок о выделении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В течение двух дней со дня подачи заявки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2 ст. 37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 xml:space="preserve">Собственники, владельцы помещений, указанных </w:t>
              <w:br/>
              <w:t>в частях 3 и  4 статьи 37 КЗ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Уведомление в письменной форме </w:t>
            </w:r>
            <w:r>
              <w:rPr>
                <w:bCs/>
              </w:rPr>
              <w:t xml:space="preserve">избирательной комиссии, организующей выборы, о </w:t>
            </w:r>
            <w:r>
              <w:rPr/>
              <w:t>факте предоставления зарегистрированному кандидату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</w:rPr>
              <w:t>Не позднее дня, следующего за днем предоставления помещения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</w:rPr>
              <w:t>(ч. 4 ст. 37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Собственники, владельцы помещений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Размещение информации, содержащейся в уведомлении о факте предоставления помещения зарегистрированному кандидату, в сети «Интернет»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течение двух суток с момента получения уведомления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</w:rPr>
              <w:t>(ч. 4</w:t>
            </w:r>
            <w:r>
              <w:rPr>
                <w:bCs/>
                <w:color w:val="000000"/>
                <w:sz w:val="22"/>
              </w:rPr>
              <w:t>(</w:t>
            </w:r>
            <w:r>
              <w:rPr>
                <w:bCs/>
                <w:color w:val="000000"/>
              </w:rPr>
              <w:t>1) ст. 37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Со дня выдвижения кандидата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4 ст. 56 ФЗ, ч. 4 ст. 39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Кандидаты, зарегистрированные кандидаты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 21 по 22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(включительно)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4 ст. 56 ФЗ, ч. 4 ст. 39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зарегистрированные кандидаты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</w:t>
            </w:r>
            <w:r>
              <w:rPr/>
              <w:t xml:space="preserve"> 25 февраля 2026 года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924" w:leader="none"/>
                <w:tab w:val="right" w:pos="3848" w:leader="none"/>
              </w:tabs>
              <w:spacing w:before="0" w:after="0"/>
              <w:contextualSpacing/>
              <w:jc w:val="center"/>
              <w:rPr/>
            </w:pPr>
            <w:r>
              <w:rPr>
                <w:bCs/>
              </w:rPr>
              <w:t>(п. 7 ст. 54 ФЗ, ч. 9 ст. 38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Органы местного самоуправления по предложению территориальной избирательной комиссии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Подача заявок на аккредитацию представителей средств массовой информации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15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(ч. 13 ст. 7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Редакции средств массовой информации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ФИНАНСИРОВАНИЕ ВЫБОРОВ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Финансирование расходов, связанных с подготовкой и проведением выборов, в соответствии с утвержденной бюджетной росписью о распределении расходов соответствующего бюджета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чем в семидневный срок со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(п. 1 ст. 57 ФЗ,</w:t>
            </w:r>
            <w:r>
              <w:rPr>
                <w:bCs/>
                <w:color w:val="000000"/>
              </w:rPr>
              <w:t xml:space="preserve"> ч. 2 ст. 40 КЗ</w:t>
            </w:r>
            <w:r>
              <w:rPr>
                <w:bCs/>
              </w:rPr>
              <w:t>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Администрация муниципального образования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Открытие кандидатом специального избирательного счета для формирования избирательного фонда в филиале ПАО «Сбербанк России» в том числе дистанционно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1, 4 ст. 42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п. 2 и 3 ч. 5 ст. 77 КЗ и п. 2 ч. 3 ст. 93 КЗ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через 7 дней со дня поступления пожертвования на специальный избирательный счёт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4 ст. 44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Перечисление анонимных пожертвований в доход местного бюджета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через 7 дней со дня поступления пожертвования на специальный избирательный счёт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5 ст. 44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 xml:space="preserve">Представление в </w:t>
            </w:r>
            <w:r>
              <w:rPr/>
              <w:t>избирательную комиссию, организующую выборы,</w:t>
            </w:r>
            <w:r>
              <w:rPr>
                <w:bCs/>
              </w:rPr>
              <w:t xml:space="preserve"> сведений о поступлении и расходовании денежных средств, находящихся на специальном избирательном счете кандидата по формам, установленным избирательной комиссией Краснодарского края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реже одного раза в неделю, а с 13 марта 2026 года - не реже одного раза в три операционных дня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 ст. 45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Филиал ПАО «Сбербанк России»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4316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/>
                <w:b/>
                <w:bCs/>
                <w:color w:val="000000"/>
              </w:rPr>
              <w:t>Информирование избирателей о поступлении и расходовании средств на специальные избирательные счета кандидатов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- не ранее 11 марта и не позднее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17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(пункт 5 Постановления избирательной комиссии Краснодарского края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от 18 марта 2015 г. № 141/1750-5)</w:t>
            </w:r>
            <w:r>
              <w:rPr>
                <w:rStyle w:val="Style14"/>
                <w:vertAlign w:val="superscript"/>
              </w:rPr>
              <w:footnoteReference w:id="4"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6(1) ст. 45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ind w:firstLine="29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 размещение сведений о поступлении и расходовании средств на специальном избирательном счете кандидата на официальном сайте избирательной комиссии Краснодарского края в информационно-телекоммуникационной сети «Интернет»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- не позднее 17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(пункт 3 Постановления избирательной комиссии Краснодарского края от 18 марта 2015 г. № 141/1750-5)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6(1) ст. 45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Избирательная комиссия Краснодарского края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Направление информации о поступлении и расходовании средств избирательных фондов кандидатов в СМИ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менее чем один раз за период избирательной кампании по состоянию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на 12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7 ст. 45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1431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before="0" w:after="0"/>
              <w:contextualSpacing/>
              <w:jc w:val="both"/>
              <w:rPr/>
            </w:pPr>
            <w:r>
              <w:rPr>
                <w:rFonts w:eastAsia="Calibri"/>
                <w:b/>
                <w:bCs/>
              </w:rPr>
              <w:t>Представление в избирательную комиссию, организующую выборы, финансовых отчётов (за исключением кандидатов, которые в соответствии с ч. 2 ст. 41 КЗ избирательный фонд не создавали):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- первого финансового отчета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(п. 1 ч. 2 ст. 45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- итогового финансового отчета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(п. 2 ч. 2 ст. 45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</w:t>
            </w:r>
            <w:r>
              <w:rPr>
                <w:rStyle w:val="Style14"/>
              </w:rPr>
              <w:footnoteReference w:id="5"/>
            </w:r>
            <w:r>
              <w:rPr/>
              <w:t>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 xml:space="preserve">Передача копий финансовых отчетов кандидатов, зарегистрированных кандидатов для опубликования в редакции </w:t>
            </w:r>
            <w:r>
              <w:rPr>
                <w:bCs/>
                <w:color w:val="000000"/>
              </w:rPr>
              <w:t>государственных городских (районных) и муниципальных периодических печатных изданий, а по письменному запросу – в иные СМИ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чем через 5 дней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со дня их поступления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(ч. 5 ст. 45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Возврат неизрасходованных денежных средств избирательного фонда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До представления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итогового финансового отчёта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(ч. 1 ст. 46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Кандидаты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Представление в территориальную избирательную комиссию финансовых отчётов о расходовании средств местного бюджета, выделенных на подготовку и проведение выборов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28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5 ст. 47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Участковые избирательные комиссии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Представление в представительный орган муниципального образования финансового отчёта о поступлении и расходовании средств местного бюджета, выделенных на подготовку и проведение выборов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45 дней после официального опубликования результатов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7 ст. 47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выборов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10 дней с момента его представления в представительный орган муниципального образования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7 ст. 47 КЗ)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75" w:leader="none"/>
              </w:tabs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Представительный орган муниципального образования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  <w:color w:val="000000"/>
              </w:rPr>
              <w:t>Направление письменного указания в филиал публичного акционерного общества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По истечении 60 дней со дня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2 ст. 46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Избирательная комиссия, организующая выборы</w:t>
            </w:r>
            <w:r>
              <w:rPr>
                <w:bCs/>
                <w:color w:val="000000"/>
              </w:rPr>
              <w:t>, филиал публичного акционерного общества «Сбербанк России»</w:t>
            </w:r>
          </w:p>
        </w:tc>
      </w:tr>
      <w:tr>
        <w:trPr/>
        <w:tc>
          <w:tcPr>
            <w:tcW w:w="15133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ГОЛОСОВАНИЕ И ОПРЕДЕЛЕНИЕ РЕЗУЛЬТАТОВ ВЫБОРОВ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ind w:hanging="41"/>
              <w:contextualSpacing/>
              <w:jc w:val="both"/>
              <w:rPr>
                <w:bCs/>
              </w:rPr>
            </w:pPr>
            <w:r>
              <w:rPr>
                <w:bCs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7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(п. 4 ст. 63 ФЗ, ч. 4 ст. 50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>
          <w:trHeight w:val="1841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ind w:hanging="41"/>
              <w:contextualSpacing/>
              <w:jc w:val="both"/>
              <w:rPr/>
            </w:pPr>
            <w:r>
              <w:rPr>
                <w:bCs/>
              </w:rPr>
              <w:t>Получение территориальной избирательной комиссией избирательных бюллетеней от полиграфической организации</w:t>
            </w:r>
          </w:p>
          <w:p>
            <w:pPr>
              <w:pStyle w:val="Normal"/>
              <w:widowControl w:val="false"/>
              <w:spacing w:before="0" w:after="0"/>
              <w:ind w:hanging="41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Определяется решением организующей выборы избирательной комиссии, которое принимается не позднее, чем за 2 дня до даты передачи избирательных бюллетеней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(ч. 13 ст. 50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закупку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ind w:hanging="41"/>
              <w:contextualSpacing/>
              <w:jc w:val="both"/>
              <w:rPr>
                <w:bCs/>
              </w:rPr>
            </w:pPr>
            <w:r>
              <w:rPr>
                <w:bCs/>
              </w:rPr>
              <w:t>Передача избирательных бюллетеней участковым избирательным комиссиям</w:t>
            </w:r>
          </w:p>
          <w:p>
            <w:pPr>
              <w:pStyle w:val="Normal"/>
              <w:widowControl w:val="false"/>
              <w:spacing w:before="0" w:after="0"/>
              <w:ind w:hanging="41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Не позднее 19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13 ст. 63 ФЗ, ч. 15 ст. 50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Территориальная избирательная комиссия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Оповещение избирателей о дне, времени и месте голосования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ind w:left="-108" w:right="-108" w:hanging="0"/>
              <w:contextualSpacing/>
              <w:jc w:val="center"/>
              <w:rPr/>
            </w:pPr>
            <w:r>
              <w:rPr/>
              <w:t>Не позднее 11</w:t>
            </w:r>
            <w:r>
              <w:rPr>
                <w:bCs/>
              </w:rPr>
              <w:t xml:space="preserve"> марта 2026</w:t>
            </w:r>
            <w:r>
              <w:rPr/>
              <w:t xml:space="preserve"> года через средства массовой информации или иным способом</w:t>
            </w:r>
          </w:p>
          <w:p>
            <w:pPr>
              <w:pStyle w:val="Normal"/>
              <w:widowControl w:val="false"/>
              <w:spacing w:before="0" w:after="0"/>
              <w:ind w:left="-108" w:right="-108" w:hanging="0"/>
              <w:contextualSpacing/>
              <w:jc w:val="center"/>
              <w:rPr/>
            </w:pPr>
            <w:r>
              <w:rPr>
                <w:bCs/>
              </w:rPr>
              <w:t>(п. 2 ст. 64 ФЗ, ч. 2 ст. 51 КЗ)</w:t>
            </w:r>
          </w:p>
          <w:p>
            <w:pPr>
              <w:pStyle w:val="Normal"/>
              <w:widowControl w:val="false"/>
              <w:spacing w:before="0" w:after="0"/>
              <w:ind w:left="-108" w:right="-108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Избирательная комиссия, организующая выборы, территориальная избирательная комиссия, участковые избирательные комиссии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Прием заявлений (устных обращений) о предоставлении возможности проголосовать вне помещения для голосования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 12</w:t>
            </w:r>
            <w:r>
              <w:rPr>
                <w:bCs/>
              </w:rPr>
              <w:t xml:space="preserve"> марта</w:t>
            </w:r>
            <w:r>
              <w:rPr/>
              <w:t>, но не позднее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14 часов 22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5 ст. 66 ФЗ, ч. 2 ст. 53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Участковые избирательные комиссии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Открытие помещения для голосования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7 часов 00 минут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21,22 марта</w:t>
            </w:r>
            <w:r>
              <w:rPr/>
              <w:t xml:space="preserve">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- для лиц, указанных в ч.ч. 4 и 5 ст. 7 КЗ;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3 ст. 64 ФЗ, ч. 12 ст. 49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Участковые избирательные комиссии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Проведение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21, 22 марта</w:t>
            </w:r>
            <w:r>
              <w:rPr/>
              <w:t xml:space="preserve"> </w:t>
            </w:r>
            <w:r>
              <w:rPr>
                <w:bCs/>
              </w:rPr>
              <w:t>2026 года с 8 до 20 часов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по местному времени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 ст. 51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Избиратели, участковые избирательные комиссии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Подсчёт и погашение неиспользованных избирательных бюллетеней, находящихся в избирательных комиссиях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22 марта</w:t>
            </w:r>
            <w:r>
              <w:rPr/>
              <w:t xml:space="preserve"> </w:t>
            </w:r>
            <w:r>
              <w:rPr>
                <w:bCs/>
              </w:rPr>
              <w:t>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после окончания времени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(п. 3 ст. 68 ФЗ, ч. 22 ст. 50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Территориальная избирательная комиссия, участковые избирательные комиссии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Подсчёт голосов на избирательном участке и составление протокола об итогах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</w:rPr>
              <w:t xml:space="preserve">Сразу после окончания голосования </w:t>
              <w:br/>
              <w:t>и без перерыва до установления итогов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</w:rPr>
              <w:t>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2 ст. 55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Участковые избирательные комиссии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Определение результатов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24 марта 2026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</w:t>
            </w:r>
            <w:r>
              <w:rPr>
                <w:bCs/>
              </w:rPr>
              <w:t>ч. 1 ст. 57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>Направление общих данных о результатах выборов в средства массовой информации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В течение одних суток после определения результатов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2 ст. 61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Извещение (письменно) избранного зарегистрированного кандидата о результатах выборов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После определения результатов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 ст. 60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Представление в и</w:t>
            </w:r>
            <w:r>
              <w:rPr/>
              <w:t>збирательную комиссию, организующую выборы,</w:t>
            </w:r>
            <w:r>
              <w:rPr>
                <w:bCs/>
              </w:rPr>
              <w:t xml:space="preserve"> копии приказа (иного документа) об освобождении от обязанностей, несовместимых со статусом главы муниципального образования, либо копии документа, удостоверяющего, что в этот срок было подано заявление об освобождении от таких обязанностей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 xml:space="preserve">Не позднее чем в пятидневный срок </w:t>
              <w:br/>
              <w:t>со дня получения извещения об избрании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1 ст. 60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Избранный глава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Принятие решения о регистрации избранного главы муниципального образования и выдачи ему удостоверения об избрании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После официального опубликования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</w:rPr>
              <w:t>результатов выборов и представления зарегистрированным кандидатом копии документа об освобождении его от обязанностей, несовместимых со статусом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3 ст. 60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hanging="36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Официальное опубликование результатов выборов, а также данных о числе голосов избирателей, полученных каждым из зарегистрированных кандидатов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позднее чем через один месяц со дня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3 ст. 61 КЗ)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-142" w:hanging="284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bCs/>
              </w:rPr>
              <w:t>Официальное опубликование полных данных, содержащихся в протоколах всех избирательных комиссий, в муниципальных периодических печатных изданиях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В течение двух месяцев со дня голосования (за исключением случая назначения повторного голосования)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(ч. 4 ст. 61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t>Избирательная комиссия, организующая выборы</w:t>
            </w:r>
          </w:p>
        </w:tc>
      </w:tr>
    </w:tbl>
    <w:p>
      <w:pPr>
        <w:pStyle w:val="14"/>
        <w:keepNext w:val="true"/>
        <w:widowControl w:val="false"/>
        <w:spacing w:lineRule="auto" w:line="228"/>
        <w:ind w:right="-30" w:firstLine="10632"/>
        <w:jc w:val="center"/>
        <w:rPr>
          <w:b/>
          <w:b/>
          <w:bCs/>
          <w:sz w:val="24"/>
        </w:rPr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orient="landscape" w:w="16838" w:h="11906"/>
      <w:pgMar w:left="680" w:right="680" w:gutter="0" w:header="680" w:top="1418" w:footer="454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SchoolBook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ind w:right="360" w:hanging="0"/>
      <w:rPr/>
    </w:pPr>
    <w:r>
      <w:rPr/>
      <w:pict>
        <v:shape id="shape_0" coordsize="5840,5838" path="m5839,5837l0,5837l0,0l5839,0l5839,5837e" stroked="f" o:allowincell="f" style="position:absolute;margin-left:-242.95pt;margin-top:-165.45pt;width:165.5pt;height:165.4pt;mso-wrap-style:none;v-text-anchor:middle;mso-position-horizontal:right;mso-position-horizontal-relative:margin">
          <v:fill o:detectmouseclick="t" on="false"/>
          <v:stroke color="#3465a4" joinstyle="round" endcap="flat"/>
          <w10:wrap type="none"/>
        </v:shape>
      </w:pic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7"/>
        <w:widowControl w:val="false"/>
        <w:rPr/>
      </w:pPr>
      <w:r>
        <w:rPr>
          <w:rStyle w:val="Style25"/>
        </w:rPr>
        <w:footnoteRef/>
      </w:r>
      <w:r>
        <w:rPr/>
        <w:t xml:space="preserve"> </w:t>
      </w:r>
      <w:r>
        <w:rPr>
          <w:sz w:val="18"/>
          <w:szCs w:val="18"/>
        </w:rPr>
        <w:t>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3">
    <w:p>
      <w:pPr>
        <w:pStyle w:val="Style37"/>
        <w:widowControl w:val="false"/>
        <w:rPr/>
      </w:pPr>
      <w:r>
        <w:rPr>
          <w:rStyle w:val="Style25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Закон Краснодарского края от 27 декабря 2005 г. № 966-КЗ «О муниципальных выборах в Краснодарском крае» (далее – КЗ).</w:t>
      </w:r>
    </w:p>
  </w:footnote>
  <w:footnote w:id="4">
    <w:p>
      <w:pPr>
        <w:pStyle w:val="Style28"/>
        <w:widowControl w:val="false"/>
        <w:spacing w:before="0" w:after="120"/>
        <w:ind w:right="-31" w:hanging="0"/>
        <w:rPr/>
      </w:pPr>
      <w:r>
        <w:rPr>
          <w:rStyle w:val="Style25"/>
        </w:rPr>
        <w:footnoteRef/>
      </w:r>
      <w:r>
        <w:rPr>
          <w:sz w:val="16"/>
          <w:szCs w:val="16"/>
        </w:rPr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избирательной комиссии Краснодарского края от 18 марта 2015 г. № 141/1750-5).</w:t>
      </w:r>
    </w:p>
  </w:footnote>
  <w:footnote w:id="5">
    <w:p>
      <w:pPr>
        <w:pStyle w:val="Style37"/>
        <w:widowControl w:val="false"/>
        <w:rPr/>
      </w:pPr>
      <w:r>
        <w:rPr>
          <w:rStyle w:val="Style25"/>
        </w:rPr>
        <w:footnoteRef/>
      </w:r>
      <w:r>
        <w:rPr/>
        <w:t>В том числе создавшие избирательные фонды без открытия специального избирательного счета на выборах в органы местного самоуправления сельских поселений.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w:pict>
        <v:shape id="shape_0" coordsize="5840,5838" path="m5839,5837l0,5837l0,0l5839,0l5839,5837e" stroked="f" o:allowincell="f" style="position:absolute;margin-left:-165.5pt;margin-top:-165.45pt;width:165.45pt;height:165.4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w:pict>
        <v:shape id="shape_0" coordsize="5840,28202" path="m0,0l0,28201l5839,28201l5839,0e" stroked="f" o:allowincell="f" style="position:absolute;margin-left:304.2pt;margin-top:-3715.3pt;width:165.45pt;height:799.4pt;mso-position-horizontal:center;mso-position-horizontal-relative:margin">
          <v:stroke color="#3465a4" joinstyle="round" endcap="flat"/>
          <v:fill o:detectmouseclick="t" on="false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/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Document Map" w:uiPriority="0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24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4629ce"/>
    <w:pPr>
      <w:keepNext w:val="true"/>
      <w:spacing w:before="0" w:after="120"/>
      <w:jc w:val="center"/>
      <w:outlineLvl w:val="0"/>
    </w:pPr>
    <w:rPr>
      <w:b/>
      <w:szCs w:val="20"/>
    </w:rPr>
  </w:style>
  <w:style w:type="paragraph" w:styleId="2" w:customStyle="1">
    <w:name w:val="Heading 2"/>
    <w:basedOn w:val="Normal"/>
    <w:next w:val="Normal"/>
    <w:uiPriority w:val="9"/>
    <w:qFormat/>
    <w:rsid w:val="00a31d39"/>
    <w:pPr>
      <w:keepNext w:val="true"/>
      <w:jc w:val="center"/>
      <w:outlineLvl w:val="1"/>
    </w:pPr>
    <w:rPr>
      <w:b/>
      <w:sz w:val="24"/>
    </w:rPr>
  </w:style>
  <w:style w:type="paragraph" w:styleId="3" w:customStyle="1">
    <w:name w:val="Heading 3"/>
    <w:basedOn w:val="Normal"/>
    <w:next w:val="Normal"/>
    <w:qFormat/>
    <w:rsid w:val="00a31d39"/>
    <w:pPr>
      <w:keepNext w:val="true"/>
      <w:outlineLvl w:val="2"/>
    </w:pPr>
    <w:rPr/>
  </w:style>
  <w:style w:type="paragraph" w:styleId="4" w:customStyle="1">
    <w:name w:val="Heading 4"/>
    <w:basedOn w:val="Normal"/>
    <w:next w:val="Normal"/>
    <w:qFormat/>
    <w:rsid w:val="00a31d39"/>
    <w:pPr>
      <w:keepNext w:val="true"/>
      <w:jc w:val="right"/>
      <w:outlineLvl w:val="3"/>
    </w:pPr>
    <w:rPr>
      <w:b/>
      <w:sz w:val="24"/>
    </w:rPr>
  </w:style>
  <w:style w:type="paragraph" w:styleId="5" w:customStyle="1">
    <w:name w:val="Heading 5"/>
    <w:basedOn w:val="Normal"/>
    <w:next w:val="Normal"/>
    <w:qFormat/>
    <w:rsid w:val="007b3add"/>
    <w:pPr>
      <w:keepNext w:val="true"/>
      <w:tabs>
        <w:tab w:val="clear" w:pos="708"/>
        <w:tab w:val="left" w:pos="5103" w:leader="none"/>
      </w:tabs>
      <w:ind w:right="-30" w:hanging="0"/>
      <w:jc w:val="center"/>
      <w:outlineLvl w:val="4"/>
    </w:pPr>
    <w:rPr>
      <w:b/>
      <w:bCs/>
      <w:szCs w:val="20"/>
    </w:rPr>
  </w:style>
  <w:style w:type="paragraph" w:styleId="6" w:customStyle="1">
    <w:name w:val="Heading 6"/>
    <w:basedOn w:val="Normal"/>
    <w:next w:val="Normal"/>
    <w:uiPriority w:val="9"/>
    <w:semiHidden/>
    <w:unhideWhenUsed/>
    <w:qFormat/>
    <w:rsid w:val="007b3a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 w:customStyle="1">
    <w:name w:val="Heading 8"/>
    <w:basedOn w:val="Normal"/>
    <w:next w:val="Normal"/>
    <w:uiPriority w:val="9"/>
    <w:semiHidden/>
    <w:unhideWhenUsed/>
    <w:qFormat/>
    <w:rsid w:val="007b3add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629c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a31d3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a31d3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41" w:customStyle="1">
    <w:name w:val="Заголовок 4 Знак"/>
    <w:basedOn w:val="DefaultParagraphFont"/>
    <w:qFormat/>
    <w:rsid w:val="00a31d3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b624d5"/>
    <w:rPr>
      <w:rFonts w:ascii="Times New Roman" w:hAnsi="Times New Roman" w:eastAsia="Times New Roman" w:cs="Times New Roman"/>
      <w:sz w:val="18"/>
      <w:szCs w:val="24"/>
      <w:lang w:eastAsia="ru-RU"/>
    </w:rPr>
  </w:style>
  <w:style w:type="character" w:styleId="Style8" w:customStyle="1">
    <w:name w:val="Верхний колонтитул Знак"/>
    <w:basedOn w:val="DefaultParagraphFont"/>
    <w:qFormat/>
    <w:rsid w:val="00b624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624d5"/>
    <w:rPr/>
  </w:style>
  <w:style w:type="character" w:styleId="Style9" w:customStyle="1">
    <w:name w:val="Основной текст с отступом Знак"/>
    <w:basedOn w:val="DefaultParagraphFont"/>
    <w:qFormat/>
    <w:rsid w:val="00b624d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Знак"/>
    <w:basedOn w:val="DefaultParagraphFont"/>
    <w:qFormat/>
    <w:rsid w:val="00a24df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a24df8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2" w:customStyle="1">
    <w:name w:val="Основной текст 3 Знак"/>
    <w:basedOn w:val="DefaultParagraphFont"/>
    <w:link w:val="BodyText3"/>
    <w:qFormat/>
    <w:rsid w:val="00a31d3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1" w:customStyle="1">
    <w:name w:val="Текст выноски Знак"/>
    <w:basedOn w:val="DefaultParagraphFont"/>
    <w:uiPriority w:val="99"/>
    <w:qFormat/>
    <w:rsid w:val="00a31d39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номер страницы"/>
    <w:basedOn w:val="DefaultParagraphFont"/>
    <w:qFormat/>
    <w:rsid w:val="00a31d39"/>
    <w:rPr/>
  </w:style>
  <w:style w:type="character" w:styleId="23" w:customStyle="1">
    <w:name w:val="Основной текст 2 Знак"/>
    <w:basedOn w:val="DefaultParagraphFont"/>
    <w:qFormat/>
    <w:rsid w:val="00a31d3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3" w:customStyle="1">
    <w:name w:val="Текст сноски Знак"/>
    <w:basedOn w:val="DefaultParagraphFont"/>
    <w:qFormat/>
    <w:rsid w:val="00a31d3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Привязка сноски"/>
    <w:rsid w:val="0069436e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a31d39"/>
    <w:rPr>
      <w:vertAlign w:val="superscript"/>
    </w:rPr>
  </w:style>
  <w:style w:type="character" w:styleId="33" w:customStyle="1">
    <w:name w:val="Основной текст с отступом 3 Знак"/>
    <w:basedOn w:val="DefaultParagraphFont"/>
    <w:qFormat/>
    <w:rsid w:val="00a31d39"/>
    <w:rPr>
      <w:rFonts w:ascii="Times New Roman" w:hAnsi="Times New Roman" w:eastAsia="Times New Roman" w:cs="Times New Roman"/>
      <w:color w:val="000000"/>
      <w:spacing w:val="3"/>
      <w:sz w:val="28"/>
      <w:szCs w:val="24"/>
      <w:shd w:fill="FFFFFF" w:val="clear"/>
      <w:lang w:eastAsia="ru-RU"/>
    </w:rPr>
  </w:style>
  <w:style w:type="character" w:styleId="Style15" w:customStyle="1">
    <w:name w:val="Гипертекстовая ссылка"/>
    <w:basedOn w:val="DefaultParagraphFont"/>
    <w:qFormat/>
    <w:rsid w:val="00a31d39"/>
    <w:rPr>
      <w:color w:val="008000"/>
      <w:szCs w:val="20"/>
      <w:u w:val="single"/>
    </w:rPr>
  </w:style>
  <w:style w:type="character" w:styleId="Style16" w:customStyle="1">
    <w:name w:val="Текст концевой сноски Знак"/>
    <w:basedOn w:val="DefaultParagraphFont"/>
    <w:uiPriority w:val="99"/>
    <w:qFormat/>
    <w:rsid w:val="00a31d3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Привязка концевой сноски"/>
    <w:rsid w:val="0069436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a31d39"/>
    <w:rPr>
      <w:vertAlign w:val="superscript"/>
    </w:rPr>
  </w:style>
  <w:style w:type="character" w:styleId="Style18" w:customStyle="1">
    <w:name w:val="Интернет-ссылка"/>
    <w:basedOn w:val="DefaultParagraphFont"/>
    <w:unhideWhenUsed/>
    <w:rsid w:val="00a31d39"/>
    <w:rPr>
      <w:color w:val="0000FF"/>
      <w:u w:val="single"/>
    </w:rPr>
  </w:style>
  <w:style w:type="character" w:styleId="51" w:customStyle="1">
    <w:name w:val="Заголовок 5 Знак"/>
    <w:basedOn w:val="DefaultParagraphFont"/>
    <w:qFormat/>
    <w:rsid w:val="007b3add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7b3add"/>
    <w:rPr>
      <w:rFonts w:ascii="Calibri" w:hAnsi="Calibri" w:eastAsia="Times New Roman" w:cs="Times New Roman"/>
      <w:b/>
      <w:bCs/>
      <w:lang w:eastAsia="ru-RU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7b3add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Strong">
    <w:name w:val="Strong"/>
    <w:qFormat/>
    <w:rsid w:val="007b3add"/>
    <w:rPr>
      <w:b/>
      <w:bCs/>
    </w:rPr>
  </w:style>
  <w:style w:type="character" w:styleId="Style19" w:customStyle="1">
    <w:name w:val="Посещённая гиперссылка"/>
    <w:basedOn w:val="DefaultParagraphFont"/>
    <w:uiPriority w:val="99"/>
    <w:unhideWhenUsed/>
    <w:rsid w:val="007b3add"/>
    <w:rPr>
      <w:color w:val="800080"/>
      <w:u w:val="single"/>
    </w:rPr>
  </w:style>
  <w:style w:type="character" w:styleId="12" w:customStyle="1">
    <w:name w:val="Верхний колонтитул Знак1"/>
    <w:basedOn w:val="DefaultParagraphFont"/>
    <w:semiHidden/>
    <w:qFormat/>
    <w:rsid w:val="007b3add"/>
    <w:rPr>
      <w:rFonts w:ascii="SchoolBook" w:hAnsi="SchoolBook"/>
      <w:sz w:val="26"/>
    </w:rPr>
  </w:style>
  <w:style w:type="character" w:styleId="Style20" w:customStyle="1">
    <w:name w:val="Заголовок Знак"/>
    <w:basedOn w:val="DefaultParagraphFont"/>
    <w:uiPriority w:val="10"/>
    <w:qFormat/>
    <w:rsid w:val="007b3add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Style21" w:customStyle="1">
    <w:name w:val="Название Знак"/>
    <w:basedOn w:val="DefaultParagraphFont"/>
    <w:uiPriority w:val="10"/>
    <w:qFormat/>
    <w:rsid w:val="007b3ad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22" w:customStyle="1">
    <w:name w:val="Схема документа Знак"/>
    <w:basedOn w:val="DefaultParagraphFont"/>
    <w:qFormat/>
    <w:rsid w:val="007b3add"/>
    <w:rPr>
      <w:rFonts w:ascii="Segoe UI" w:hAnsi="Segoe UI" w:eastAsia="Times New Roman" w:cs="Segoe UI"/>
      <w:sz w:val="16"/>
      <w:szCs w:val="16"/>
      <w:lang w:eastAsia="ru-RU"/>
    </w:rPr>
  </w:style>
  <w:style w:type="character" w:styleId="13" w:customStyle="1">
    <w:name w:val="Схема документа Знак1"/>
    <w:basedOn w:val="DefaultParagraphFont"/>
    <w:qFormat/>
    <w:locked/>
    <w:rsid w:val="007b3add"/>
    <w:rPr>
      <w:rFonts w:ascii="Tahoma" w:hAnsi="Tahoma" w:eastAsia="Times New Roman" w:cs="Times New Roman"/>
      <w:sz w:val="26"/>
      <w:szCs w:val="20"/>
      <w:shd w:fill="000080" w:val="clear"/>
      <w:lang w:eastAsia="ru-RU"/>
    </w:rPr>
  </w:style>
  <w:style w:type="character" w:styleId="Style23" w:customStyle="1">
    <w:name w:val="Выделение для Базового Поиска"/>
    <w:uiPriority w:val="99"/>
    <w:qFormat/>
    <w:rsid w:val="007b3add"/>
    <w:rPr>
      <w:b/>
      <w:bCs/>
      <w:color w:val="0058A9"/>
    </w:rPr>
  </w:style>
  <w:style w:type="character" w:styleId="Style24" w:customStyle="1">
    <w:name w:val="Сравнение редакций. Добавленный фрагмент"/>
    <w:uiPriority w:val="99"/>
    <w:qFormat/>
    <w:rsid w:val="007b3add"/>
    <w:rPr>
      <w:color w:val="000000"/>
      <w:shd w:fill="C1D7FF" w:val="clear"/>
    </w:rPr>
  </w:style>
  <w:style w:type="character" w:styleId="Style25" w:customStyle="1">
    <w:name w:val="Символ сноски"/>
    <w:qFormat/>
    <w:rsid w:val="0069436e"/>
    <w:rPr>
      <w:vertAlign w:val="superscript"/>
    </w:rPr>
  </w:style>
  <w:style w:type="character" w:styleId="WW8Num3z0" w:customStyle="1">
    <w:name w:val="WW8Num3z0"/>
    <w:qFormat/>
    <w:rsid w:val="0069436e"/>
    <w:rPr/>
  </w:style>
  <w:style w:type="character" w:styleId="WW8Num3z1" w:customStyle="1">
    <w:name w:val="WW8Num3z1"/>
    <w:qFormat/>
    <w:rsid w:val="0069436e"/>
    <w:rPr/>
  </w:style>
  <w:style w:type="character" w:styleId="WW8Num3z2" w:customStyle="1">
    <w:name w:val="WW8Num3z2"/>
    <w:qFormat/>
    <w:rsid w:val="0069436e"/>
    <w:rPr/>
  </w:style>
  <w:style w:type="character" w:styleId="WW8Num3z3" w:customStyle="1">
    <w:name w:val="WW8Num3z3"/>
    <w:qFormat/>
    <w:rsid w:val="0069436e"/>
    <w:rPr/>
  </w:style>
  <w:style w:type="character" w:styleId="WW8Num3z4" w:customStyle="1">
    <w:name w:val="WW8Num3z4"/>
    <w:qFormat/>
    <w:rsid w:val="0069436e"/>
    <w:rPr/>
  </w:style>
  <w:style w:type="character" w:styleId="WW8Num3z5" w:customStyle="1">
    <w:name w:val="WW8Num3z5"/>
    <w:qFormat/>
    <w:rsid w:val="0069436e"/>
    <w:rPr/>
  </w:style>
  <w:style w:type="character" w:styleId="WW8Num3z6" w:customStyle="1">
    <w:name w:val="WW8Num3z6"/>
    <w:qFormat/>
    <w:rsid w:val="0069436e"/>
    <w:rPr/>
  </w:style>
  <w:style w:type="character" w:styleId="WW8Num3z7" w:customStyle="1">
    <w:name w:val="WW8Num3z7"/>
    <w:qFormat/>
    <w:rsid w:val="0069436e"/>
    <w:rPr/>
  </w:style>
  <w:style w:type="character" w:styleId="WW8Num3z8" w:customStyle="1">
    <w:name w:val="WW8Num3z8"/>
    <w:qFormat/>
    <w:rsid w:val="0069436e"/>
    <w:rPr/>
  </w:style>
  <w:style w:type="character" w:styleId="Style26" w:customStyle="1">
    <w:name w:val="Символ концевой сноски"/>
    <w:qFormat/>
    <w:rsid w:val="0069436e"/>
    <w:rPr/>
  </w:style>
  <w:style w:type="paragraph" w:styleId="Style27" w:customStyle="1">
    <w:name w:val="Заголовок"/>
    <w:basedOn w:val="Normal"/>
    <w:next w:val="Style28"/>
    <w:qFormat/>
    <w:rsid w:val="0069436e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28">
    <w:name w:val="Body Text"/>
    <w:basedOn w:val="Normal"/>
    <w:unhideWhenUsed/>
    <w:rsid w:val="00a24df8"/>
    <w:pPr>
      <w:spacing w:before="0" w:after="120"/>
    </w:pPr>
    <w:rPr/>
  </w:style>
  <w:style w:type="paragraph" w:styleId="Style29">
    <w:name w:val="List"/>
    <w:basedOn w:val="Style28"/>
    <w:rsid w:val="0069436e"/>
    <w:pPr/>
    <w:rPr>
      <w:rFonts w:cs="Arial"/>
    </w:rPr>
  </w:style>
  <w:style w:type="paragraph" w:styleId="Style30" w:customStyle="1">
    <w:name w:val="Caption"/>
    <w:basedOn w:val="Normal"/>
    <w:qFormat/>
    <w:rsid w:val="0069436e"/>
    <w:pPr>
      <w:suppressLineNumbers/>
      <w:spacing w:before="120" w:after="120"/>
    </w:pPr>
    <w:rPr>
      <w:rFonts w:cs="Arial"/>
      <w:i/>
      <w:iCs/>
      <w:sz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69436e"/>
    <w:pPr>
      <w:suppressLineNumbers/>
    </w:pPr>
    <w:rPr>
      <w:rFonts w:cs="Arial"/>
    </w:rPr>
  </w:style>
  <w:style w:type="paragraph" w:styleId="Style32" w:customStyle="1">
    <w:name w:val="Колонтитул"/>
    <w:basedOn w:val="Normal"/>
    <w:qFormat/>
    <w:rsid w:val="0069436e"/>
    <w:pPr/>
    <w:rPr/>
  </w:style>
  <w:style w:type="paragraph" w:styleId="Style33" w:customStyle="1">
    <w:name w:val="Footer"/>
    <w:basedOn w:val="Normal"/>
    <w:uiPriority w:val="99"/>
    <w:rsid w:val="00b624d5"/>
    <w:pPr>
      <w:tabs>
        <w:tab w:val="clear" w:pos="708"/>
        <w:tab w:val="center" w:pos="4677" w:leader="none"/>
        <w:tab w:val="right" w:pos="9355" w:leader="none"/>
      </w:tabs>
      <w:jc w:val="right"/>
    </w:pPr>
    <w:rPr>
      <w:sz w:val="18"/>
    </w:rPr>
  </w:style>
  <w:style w:type="paragraph" w:styleId="Style34" w:customStyle="1">
    <w:name w:val="Header"/>
    <w:basedOn w:val="Normal"/>
    <w:rsid w:val="00b624d5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35">
    <w:name w:val="Body Text Indent"/>
    <w:basedOn w:val="Normal"/>
    <w:rsid w:val="00b624d5"/>
    <w:pPr>
      <w:spacing w:lineRule="auto" w:line="360"/>
      <w:ind w:firstLine="709"/>
      <w:jc w:val="both"/>
    </w:pPr>
    <w:rPr>
      <w:szCs w:val="20"/>
    </w:rPr>
  </w:style>
  <w:style w:type="paragraph" w:styleId="E9" w:customStyle="1">
    <w:name w:val="ОбычныЏe9"/>
    <w:qFormat/>
    <w:rsid w:val="00b624d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7" w:customStyle="1">
    <w:name w:val="заголовок 7"/>
    <w:basedOn w:val="Normal"/>
    <w:next w:val="Normal"/>
    <w:qFormat/>
    <w:rsid w:val="00b624d5"/>
    <w:pPr>
      <w:keepNext w:val="true"/>
      <w:jc w:val="center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b624d5"/>
    <w:pPr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link w:val="22"/>
    <w:unhideWhenUsed/>
    <w:qFormat/>
    <w:rsid w:val="00a24df8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69436e"/>
    <w:pPr>
      <w:ind w:right="5154" w:hanging="0"/>
    </w:pPr>
    <w:rPr>
      <w:sz w:val="20"/>
    </w:rPr>
  </w:style>
  <w:style w:type="paragraph" w:styleId="BalloonText">
    <w:name w:val="Balloon Text"/>
    <w:basedOn w:val="Normal"/>
    <w:uiPriority w:val="99"/>
    <w:qFormat/>
    <w:rsid w:val="00a31d39"/>
    <w:pPr/>
    <w:rPr>
      <w:rFonts w:ascii="Tahoma" w:hAnsi="Tahoma" w:cs="Tahoma"/>
      <w:sz w:val="16"/>
      <w:szCs w:val="16"/>
    </w:rPr>
  </w:style>
  <w:style w:type="paragraph" w:styleId="Style36" w:customStyle="1">
    <w:name w:val="Ст_колон"/>
    <w:basedOn w:val="Normal"/>
    <w:next w:val="Style33"/>
    <w:qFormat/>
    <w:rsid w:val="00a31d39"/>
    <w:pPr>
      <w:jc w:val="both"/>
    </w:pPr>
    <w:rPr>
      <w:rFonts w:ascii="SchoolBook" w:hAnsi="SchoolBook"/>
      <w:sz w:val="26"/>
      <w:szCs w:val="20"/>
    </w:rPr>
  </w:style>
  <w:style w:type="paragraph" w:styleId="14" w:customStyle="1">
    <w:name w:val="заголовок 1"/>
    <w:basedOn w:val="Normal"/>
    <w:next w:val="Normal"/>
    <w:qFormat/>
    <w:rsid w:val="00a31d39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52" w:customStyle="1">
    <w:name w:val="заголовок 5"/>
    <w:basedOn w:val="Normal"/>
    <w:next w:val="Normal"/>
    <w:qFormat/>
    <w:rsid w:val="00a31d39"/>
    <w:pPr>
      <w:keepNext w:val="true"/>
      <w:widowControl w:val="false"/>
      <w:jc w:val="center"/>
    </w:pPr>
    <w:rPr>
      <w:b/>
      <w:bCs/>
      <w:sz w:val="20"/>
      <w:szCs w:val="20"/>
      <w:lang w:val="en-US"/>
    </w:rPr>
  </w:style>
  <w:style w:type="paragraph" w:styleId="62" w:customStyle="1">
    <w:name w:val="заголовок 6"/>
    <w:basedOn w:val="Normal"/>
    <w:next w:val="Normal"/>
    <w:qFormat/>
    <w:rsid w:val="00a31d39"/>
    <w:pPr>
      <w:keepNext w:val="true"/>
      <w:widowControl w:val="false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odyText2">
    <w:name w:val="Body Text 2"/>
    <w:basedOn w:val="Normal"/>
    <w:qFormat/>
    <w:rsid w:val="00a31d39"/>
    <w:pPr>
      <w:jc w:val="center"/>
    </w:pPr>
    <w:rPr>
      <w:szCs w:val="28"/>
    </w:rPr>
  </w:style>
  <w:style w:type="paragraph" w:styleId="Style37" w:customStyle="1">
    <w:name w:val="Footnote Text"/>
    <w:basedOn w:val="Normal"/>
    <w:rsid w:val="00a31d39"/>
    <w:pPr>
      <w:jc w:val="both"/>
    </w:pPr>
    <w:rPr>
      <w:sz w:val="20"/>
      <w:szCs w:val="20"/>
    </w:rPr>
  </w:style>
  <w:style w:type="paragraph" w:styleId="ConsNormal" w:customStyle="1">
    <w:name w:val="ConsNormal"/>
    <w:qFormat/>
    <w:rsid w:val="00a31d39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qFormat/>
    <w:rsid w:val="00a31d39"/>
    <w:pPr>
      <w:shd w:val="clear" w:color="auto" w:fill="FFFFFF"/>
      <w:tabs>
        <w:tab w:val="clear" w:pos="708"/>
        <w:tab w:val="left" w:pos="691" w:leader="none"/>
      </w:tabs>
      <w:spacing w:lineRule="auto" w:line="360" w:before="36" w:after="0"/>
      <w:ind w:left="65" w:firstLine="720"/>
      <w:jc w:val="both"/>
    </w:pPr>
    <w:rPr>
      <w:color w:val="000000"/>
      <w:spacing w:val="3"/>
    </w:rPr>
  </w:style>
  <w:style w:type="paragraph" w:styleId="Style38" w:customStyle="1">
    <w:name w:val="Endnote Text"/>
    <w:basedOn w:val="Normal"/>
    <w:uiPriority w:val="99"/>
    <w:rsid w:val="00a31d39"/>
    <w:pPr/>
    <w:rPr>
      <w:sz w:val="20"/>
      <w:szCs w:val="20"/>
    </w:rPr>
  </w:style>
  <w:style w:type="paragraph" w:styleId="1419" w:customStyle="1">
    <w:name w:val="14-19"/>
    <w:basedOn w:val="Normal"/>
    <w:qFormat/>
    <w:rsid w:val="00a31d39"/>
    <w:pPr>
      <w:widowControl w:val="false"/>
      <w:spacing w:lineRule="exact" w:line="380" w:before="0" w:after="120"/>
      <w:ind w:firstLine="720"/>
      <w:jc w:val="both"/>
    </w:pPr>
    <w:rPr>
      <w:szCs w:val="28"/>
    </w:rPr>
  </w:style>
  <w:style w:type="paragraph" w:styleId="Style39" w:customStyle="1">
    <w:name w:val="Таблицы (моноширинный)"/>
    <w:basedOn w:val="Normal"/>
    <w:next w:val="Normal"/>
    <w:uiPriority w:val="99"/>
    <w:qFormat/>
    <w:rsid w:val="00a31d39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Style40" w:customStyle="1">
    <w:name w:val="Нумерованные пункты документа"/>
    <w:basedOn w:val="Normal"/>
    <w:qFormat/>
    <w:rsid w:val="007b3add"/>
    <w:pPr>
      <w:tabs>
        <w:tab w:val="clear" w:pos="708"/>
        <w:tab w:val="left" w:pos="360" w:leader="none"/>
      </w:tabs>
      <w:spacing w:before="120" w:after="120"/>
      <w:ind w:left="360" w:hanging="360"/>
      <w:jc w:val="both"/>
    </w:pPr>
    <w:rPr>
      <w:szCs w:val="20"/>
    </w:rPr>
  </w:style>
  <w:style w:type="paragraph" w:styleId="1415" w:customStyle="1">
    <w:name w:val="Текст14-15"/>
    <w:basedOn w:val="Normal"/>
    <w:qFormat/>
    <w:rsid w:val="007b3add"/>
    <w:pPr>
      <w:spacing w:lineRule="auto" w:line="360"/>
      <w:ind w:firstLine="709"/>
      <w:jc w:val="both"/>
    </w:pPr>
    <w:rPr>
      <w:szCs w:val="20"/>
    </w:rPr>
  </w:style>
  <w:style w:type="paragraph" w:styleId="141" w:customStyle="1">
    <w:name w:val="Загл.14"/>
    <w:basedOn w:val="Normal"/>
    <w:qFormat/>
    <w:rsid w:val="007b3add"/>
    <w:pPr>
      <w:jc w:val="center"/>
    </w:pPr>
    <w:rPr>
      <w:b/>
      <w:szCs w:val="20"/>
    </w:rPr>
  </w:style>
  <w:style w:type="paragraph" w:styleId="14151" w:customStyle="1">
    <w:name w:val="14-15"/>
    <w:basedOn w:val="Normal"/>
    <w:qFormat/>
    <w:rsid w:val="007b3add"/>
    <w:pPr>
      <w:widowControl w:val="false"/>
      <w:spacing w:lineRule="auto" w:line="360"/>
      <w:ind w:firstLine="720"/>
      <w:jc w:val="both"/>
    </w:pPr>
    <w:rPr>
      <w:spacing w:val="4"/>
      <w:szCs w:val="20"/>
    </w:rPr>
  </w:style>
  <w:style w:type="paragraph" w:styleId="Style41" w:customStyle="1">
    <w:name w:val="Таб"/>
    <w:basedOn w:val="Style34"/>
    <w:qFormat/>
    <w:rsid w:val="007b3add"/>
    <w:pPr>
      <w:tabs>
        <w:tab w:val="clear" w:pos="4153"/>
        <w:tab w:val="clear" w:pos="8306"/>
      </w:tabs>
    </w:pPr>
    <w:rPr>
      <w:sz w:val="28"/>
    </w:rPr>
  </w:style>
  <w:style w:type="paragraph" w:styleId="42" w:customStyle="1">
    <w:name w:val="заголовок 4"/>
    <w:basedOn w:val="Normal"/>
    <w:next w:val="Normal"/>
    <w:qFormat/>
    <w:rsid w:val="007b3add"/>
    <w:pPr>
      <w:keepNext w:val="true"/>
      <w:ind w:left="709" w:hanging="0"/>
    </w:pPr>
    <w:rPr>
      <w:szCs w:val="20"/>
    </w:rPr>
  </w:style>
  <w:style w:type="paragraph" w:styleId="145141" w:customStyle="1">
    <w:name w:val="текст14.5.Текст14-1"/>
    <w:basedOn w:val="Normal"/>
    <w:qFormat/>
    <w:rsid w:val="007b3add"/>
    <w:pPr>
      <w:widowControl w:val="false"/>
      <w:spacing w:lineRule="auto" w:line="360"/>
      <w:ind w:firstLine="720"/>
      <w:jc w:val="both"/>
    </w:pPr>
    <w:rPr>
      <w:szCs w:val="20"/>
    </w:rPr>
  </w:style>
  <w:style w:type="paragraph" w:styleId="1411" w:customStyle="1">
    <w:name w:val="Òåêñò 14-1"/>
    <w:basedOn w:val="Normal"/>
    <w:qFormat/>
    <w:rsid w:val="007b3add"/>
    <w:pPr>
      <w:spacing w:lineRule="auto" w:line="360"/>
      <w:ind w:firstLine="709"/>
      <w:jc w:val="both"/>
    </w:pPr>
    <w:rPr>
      <w:rFonts w:ascii="Times New Roman CYR" w:hAnsi="Times New Roman CYR"/>
      <w:sz w:val="24"/>
      <w:szCs w:val="20"/>
    </w:rPr>
  </w:style>
  <w:style w:type="paragraph" w:styleId="Style42">
    <w:name w:val="Title"/>
    <w:basedOn w:val="Normal"/>
    <w:link w:val="Style21"/>
    <w:uiPriority w:val="10"/>
    <w:qFormat/>
    <w:rsid w:val="007b3add"/>
    <w:pPr>
      <w:spacing w:lineRule="auto" w:line="360"/>
      <w:jc w:val="center"/>
    </w:pPr>
    <w:rPr>
      <w:b/>
      <w:szCs w:val="20"/>
    </w:rPr>
  </w:style>
  <w:style w:type="paragraph" w:styleId="DocumentMap">
    <w:name w:val="Document Map"/>
    <w:basedOn w:val="Normal"/>
    <w:unhideWhenUsed/>
    <w:qFormat/>
    <w:rsid w:val="007b3add"/>
    <w:pPr>
      <w:shd w:val="clear" w:color="auto" w:fill="000080"/>
    </w:pPr>
    <w:rPr>
      <w:rFonts w:ascii="Tahoma" w:hAnsi="Tahoma"/>
      <w:sz w:val="26"/>
      <w:szCs w:val="20"/>
    </w:rPr>
  </w:style>
  <w:style w:type="paragraph" w:styleId="NoSpacing">
    <w:name w:val="No Spacing"/>
    <w:uiPriority w:val="1"/>
    <w:qFormat/>
    <w:rsid w:val="007b3ad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415121" w:customStyle="1">
    <w:name w:val="Текст 14-1.5.Стиль12-1"/>
    <w:basedOn w:val="Normal"/>
    <w:qFormat/>
    <w:rsid w:val="007b3add"/>
    <w:pPr>
      <w:widowControl w:val="false"/>
      <w:spacing w:lineRule="auto" w:line="360"/>
      <w:ind w:firstLine="709"/>
      <w:jc w:val="both"/>
    </w:pPr>
    <w:rPr>
      <w:sz w:val="24"/>
      <w:szCs w:val="20"/>
    </w:rPr>
  </w:style>
  <w:style w:type="paragraph" w:styleId="14152" w:customStyle="1">
    <w:name w:val="Текст 14-1.5"/>
    <w:basedOn w:val="Normal"/>
    <w:qFormat/>
    <w:rsid w:val="007b3add"/>
    <w:pPr>
      <w:widowControl w:val="false"/>
      <w:spacing w:lineRule="auto" w:line="360"/>
      <w:ind w:firstLine="709"/>
      <w:jc w:val="both"/>
    </w:pPr>
    <w:rPr>
      <w:szCs w:val="20"/>
    </w:rPr>
  </w:style>
  <w:style w:type="paragraph" w:styleId="15" w:customStyle="1">
    <w:name w:val="Стиль1"/>
    <w:basedOn w:val="Style33"/>
    <w:qFormat/>
    <w:rsid w:val="007b3add"/>
    <w:pPr>
      <w:tabs>
        <w:tab w:val="clear" w:pos="4677"/>
        <w:tab w:val="clear" w:pos="9355"/>
        <w:tab w:val="center" w:pos="4153" w:leader="none"/>
        <w:tab w:val="right" w:pos="8306" w:leader="none"/>
      </w:tabs>
      <w:jc w:val="both"/>
    </w:pPr>
    <w:rPr>
      <w:sz w:val="28"/>
      <w:szCs w:val="20"/>
    </w:rPr>
  </w:style>
  <w:style w:type="paragraph" w:styleId="14153" w:customStyle="1">
    <w:name w:val="Текст 14-15"/>
    <w:basedOn w:val="Normal"/>
    <w:qFormat/>
    <w:rsid w:val="007b3add"/>
    <w:pPr>
      <w:widowControl w:val="false"/>
      <w:spacing w:lineRule="auto" w:line="360"/>
      <w:ind w:firstLine="709"/>
      <w:jc w:val="both"/>
    </w:pPr>
    <w:rPr>
      <w:szCs w:val="20"/>
    </w:rPr>
  </w:style>
  <w:style w:type="paragraph" w:styleId="211" w:customStyle="1">
    <w:name w:val="Основной текст 21"/>
    <w:basedOn w:val="Normal"/>
    <w:qFormat/>
    <w:rsid w:val="007b3add"/>
    <w:pPr>
      <w:widowControl w:val="false"/>
      <w:ind w:firstLine="720"/>
      <w:jc w:val="both"/>
    </w:pPr>
    <w:rPr>
      <w:sz w:val="18"/>
      <w:szCs w:val="20"/>
    </w:rPr>
  </w:style>
  <w:style w:type="paragraph" w:styleId="Style43" w:customStyle="1">
    <w:name w:val="Письмо"/>
    <w:basedOn w:val="Normal"/>
    <w:qFormat/>
    <w:rsid w:val="007b3add"/>
    <w:pPr>
      <w:widowControl w:val="false"/>
      <w:spacing w:before="3120" w:after="0"/>
      <w:ind w:left="4536" w:hanging="0"/>
      <w:jc w:val="center"/>
    </w:pPr>
    <w:rPr>
      <w:szCs w:val="20"/>
    </w:rPr>
  </w:style>
  <w:style w:type="paragraph" w:styleId="Context" w:customStyle="1">
    <w:name w:val="Context"/>
    <w:qFormat/>
    <w:rsid w:val="007b3ad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ru-RU" w:bidi="ar-SA"/>
    </w:rPr>
  </w:style>
  <w:style w:type="paragraph" w:styleId="142" w:customStyle="1">
    <w:name w:val="Текст14"/>
    <w:basedOn w:val="Normal"/>
    <w:qFormat/>
    <w:rsid w:val="007b3add"/>
    <w:pPr>
      <w:spacing w:lineRule="auto" w:line="360"/>
      <w:ind w:firstLine="709"/>
      <w:jc w:val="both"/>
    </w:pPr>
    <w:rPr>
      <w:szCs w:val="20"/>
    </w:rPr>
  </w:style>
  <w:style w:type="paragraph" w:styleId="FR1" w:customStyle="1">
    <w:name w:val="FR1"/>
    <w:qFormat/>
    <w:rsid w:val="007b3add"/>
    <w:pPr>
      <w:widowControl w:val="false"/>
      <w:suppressAutoHyphens w:val="true"/>
      <w:bidi w:val="0"/>
      <w:spacing w:lineRule="auto" w:line="300" w:before="0" w:after="0"/>
      <w:ind w:left="1240" w:right="1200" w:hanging="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FR2" w:customStyle="1">
    <w:name w:val="FR2"/>
    <w:qFormat/>
    <w:rsid w:val="007b3add"/>
    <w:pPr>
      <w:widowControl w:val="false"/>
      <w:suppressAutoHyphens w:val="true"/>
      <w:bidi w:val="0"/>
      <w:spacing w:before="140" w:after="0"/>
      <w:ind w:left="1920" w:hanging="0"/>
      <w:jc w:val="left"/>
    </w:pPr>
    <w:rPr>
      <w:rFonts w:ascii="Times New Roman" w:hAnsi="Times New Roman" w:eastAsia="Times New Roman" w:cs="Times New Roman"/>
      <w:color w:val="auto"/>
      <w:kern w:val="0"/>
      <w:sz w:val="16"/>
      <w:szCs w:val="20"/>
      <w:lang w:val="ru-RU" w:eastAsia="ru-RU" w:bidi="ar-SA"/>
    </w:rPr>
  </w:style>
  <w:style w:type="paragraph" w:styleId="Style44" w:customStyle="1">
    <w:name w:val="ОбычныйТаблица"/>
    <w:basedOn w:val="Normal"/>
    <w:next w:val="Normal"/>
    <w:qFormat/>
    <w:rsid w:val="007b3add"/>
    <w:pPr/>
    <w:rPr>
      <w:sz w:val="16"/>
      <w:szCs w:val="20"/>
    </w:rPr>
  </w:style>
  <w:style w:type="paragraph" w:styleId="Style45" w:customStyle="1">
    <w:name w:val="Расшифровка"/>
    <w:basedOn w:val="Normal"/>
    <w:next w:val="Normal"/>
    <w:qFormat/>
    <w:rsid w:val="007b3add"/>
    <w:pPr>
      <w:jc w:val="center"/>
    </w:pPr>
    <w:rPr>
      <w:sz w:val="12"/>
      <w:szCs w:val="20"/>
    </w:rPr>
  </w:style>
  <w:style w:type="paragraph" w:styleId="Style46" w:customStyle="1">
    <w:name w:val="ОбычныйТаблицаЦентр"/>
    <w:basedOn w:val="Style44"/>
    <w:next w:val="Normal"/>
    <w:qFormat/>
    <w:rsid w:val="007b3add"/>
    <w:pPr>
      <w:jc w:val="center"/>
    </w:pPr>
    <w:rPr/>
  </w:style>
  <w:style w:type="paragraph" w:styleId="111" w:customStyle="1">
    <w:name w:val="ОбычныйТаблица11"/>
    <w:basedOn w:val="Style44"/>
    <w:next w:val="Normal"/>
    <w:qFormat/>
    <w:rsid w:val="007b3add"/>
    <w:pPr/>
    <w:rPr>
      <w:sz w:val="22"/>
    </w:rPr>
  </w:style>
  <w:style w:type="paragraph" w:styleId="Iauiue" w:customStyle="1">
    <w:name w:val="Iau?iue"/>
    <w:qFormat/>
    <w:rsid w:val="007b3add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7" w:customStyle="1">
    <w:name w:val="Интерфейс"/>
    <w:basedOn w:val="Normal"/>
    <w:next w:val="Normal"/>
    <w:uiPriority w:val="99"/>
    <w:qFormat/>
    <w:rsid w:val="007b3add"/>
    <w:pPr>
      <w:widowControl w:val="false"/>
      <w:jc w:val="both"/>
    </w:pPr>
    <w:rPr>
      <w:rFonts w:ascii="Arial" w:hAnsi="Arial" w:cs="Arial"/>
      <w:color w:val="F0F0F0"/>
      <w:sz w:val="22"/>
      <w:szCs w:val="22"/>
    </w:rPr>
  </w:style>
  <w:style w:type="paragraph" w:styleId="Iiaeoiue" w:customStyle="1">
    <w:name w:val="I?iaeoiue"/>
    <w:basedOn w:val="Normal"/>
    <w:qFormat/>
    <w:rsid w:val="007b3add"/>
    <w:pPr>
      <w:widowControl w:val="false"/>
      <w:snapToGrid w:val="false"/>
      <w:spacing w:lineRule="auto" w:line="360" w:before="0" w:after="120"/>
      <w:ind w:firstLine="709"/>
      <w:jc w:val="both"/>
    </w:pPr>
    <w:rPr>
      <w:szCs w:val="20"/>
    </w:rPr>
  </w:style>
  <w:style w:type="paragraph" w:styleId="16" w:customStyle="1">
    <w:name w:val="Обычный1"/>
    <w:qFormat/>
    <w:rsid w:val="007b3a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8" w:customStyle="1">
    <w:name w:val="Содерж"/>
    <w:basedOn w:val="Normal"/>
    <w:qFormat/>
    <w:rsid w:val="007b3add"/>
    <w:pPr>
      <w:widowControl w:val="false"/>
      <w:spacing w:before="0" w:after="120"/>
      <w:jc w:val="center"/>
    </w:pPr>
    <w:rPr>
      <w:szCs w:val="28"/>
    </w:rPr>
  </w:style>
  <w:style w:type="paragraph" w:styleId="Style49" w:customStyle="1">
    <w:name w:val="текст сноски"/>
    <w:basedOn w:val="Normal"/>
    <w:qFormat/>
    <w:rsid w:val="007b3add"/>
    <w:pPr>
      <w:widowControl w:val="false"/>
    </w:pPr>
    <w:rPr>
      <w:szCs w:val="28"/>
    </w:rPr>
  </w:style>
  <w:style w:type="paragraph" w:styleId="BodyText21" w:customStyle="1">
    <w:name w:val="Body Text 21"/>
    <w:basedOn w:val="Normal"/>
    <w:uiPriority w:val="99"/>
    <w:qFormat/>
    <w:rsid w:val="007b3add"/>
    <w:pPr>
      <w:jc w:val="both"/>
    </w:pPr>
    <w:rPr>
      <w:szCs w:val="28"/>
    </w:rPr>
  </w:style>
  <w:style w:type="paragraph" w:styleId="17" w:customStyle="1">
    <w:name w:val="текст сноски1"/>
    <w:basedOn w:val="Normal"/>
    <w:uiPriority w:val="99"/>
    <w:qFormat/>
    <w:rsid w:val="007b3add"/>
    <w:pPr>
      <w:keepLines/>
      <w:spacing w:before="0" w:after="120"/>
      <w:jc w:val="both"/>
    </w:pPr>
    <w:rPr>
      <w:sz w:val="22"/>
      <w:szCs w:val="22"/>
    </w:rPr>
  </w:style>
  <w:style w:type="paragraph" w:styleId="Style50" w:customStyle="1">
    <w:name w:val="Îáû÷íû"/>
    <w:uiPriority w:val="99"/>
    <w:qFormat/>
    <w:rsid w:val="007b3a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51" w:customStyle="1">
    <w:name w:val="Прижатый влево"/>
    <w:basedOn w:val="Normal"/>
    <w:next w:val="Normal"/>
    <w:uiPriority w:val="99"/>
    <w:qFormat/>
    <w:rsid w:val="007b3add"/>
    <w:pPr/>
    <w:rPr>
      <w:rFonts w:ascii="Arial" w:hAnsi="Arial" w:eastAsia="Calibri" w:cs="Arial"/>
      <w:sz w:val="24"/>
    </w:rPr>
  </w:style>
  <w:style w:type="paragraph" w:styleId="Style52" w:customStyle="1">
    <w:name w:val="Нормальный (таблица)"/>
    <w:basedOn w:val="Normal"/>
    <w:next w:val="Normal"/>
    <w:uiPriority w:val="99"/>
    <w:qFormat/>
    <w:rsid w:val="007b3add"/>
    <w:pPr>
      <w:widowControl w:val="false"/>
      <w:jc w:val="both"/>
    </w:pPr>
    <w:rPr>
      <w:rFonts w:ascii="Arial" w:hAnsi="Arial" w:cs="Arial"/>
      <w:sz w:val="24"/>
    </w:rPr>
  </w:style>
  <w:style w:type="paragraph" w:styleId="24" w:customStyle="1">
    <w:name w:val="заголовок 2"/>
    <w:basedOn w:val="Normal"/>
    <w:next w:val="Normal"/>
    <w:qFormat/>
    <w:rsid w:val="007b3add"/>
    <w:pPr>
      <w:keepNext w:val="true"/>
      <w:ind w:left="2127" w:hanging="2269"/>
      <w:jc w:val="both"/>
    </w:pPr>
    <w:rPr>
      <w:szCs w:val="20"/>
    </w:rPr>
  </w:style>
  <w:style w:type="paragraph" w:styleId="14154" w:customStyle="1">
    <w:name w:val="текст14-15"/>
    <w:basedOn w:val="Normal"/>
    <w:qFormat/>
    <w:rsid w:val="007b3add"/>
    <w:pPr>
      <w:widowControl w:val="false"/>
      <w:spacing w:lineRule="auto" w:line="360" w:before="0" w:after="120"/>
      <w:ind w:firstLine="709"/>
      <w:jc w:val="both"/>
    </w:pPr>
    <w:rPr>
      <w:szCs w:val="20"/>
    </w:rPr>
  </w:style>
  <w:style w:type="paragraph" w:styleId="311" w:customStyle="1">
    <w:name w:val="Основной текст 31"/>
    <w:basedOn w:val="Normal"/>
    <w:qFormat/>
    <w:rsid w:val="007b3add"/>
    <w:pPr>
      <w:widowControl w:val="false"/>
      <w:spacing w:lineRule="auto" w:line="360"/>
      <w:jc w:val="both"/>
    </w:pPr>
    <w:rPr>
      <w:szCs w:val="20"/>
    </w:rPr>
  </w:style>
  <w:style w:type="paragraph" w:styleId="Style53" w:customStyle="1">
    <w:name w:val="Содержимое врезки"/>
    <w:basedOn w:val="Normal"/>
    <w:qFormat/>
    <w:rsid w:val="0069436e"/>
    <w:pPr/>
    <w:rPr/>
  </w:style>
  <w:style w:type="paragraph" w:styleId="Style54" w:customStyle="1">
    <w:name w:val="Верхний колонтитул слева"/>
    <w:basedOn w:val="Style34"/>
    <w:qFormat/>
    <w:rsid w:val="0069436e"/>
    <w:pPr>
      <w:suppressLineNumbers/>
      <w:tabs>
        <w:tab w:val="clear" w:pos="4153"/>
        <w:tab w:val="clear" w:pos="8306"/>
        <w:tab w:val="center" w:pos="4677" w:leader="none"/>
        <w:tab w:val="right" w:pos="935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uiPriority w:val="99"/>
    <w:semiHidden/>
    <w:unhideWhenUsed/>
    <w:qFormat/>
    <w:rsid w:val="007b3add"/>
  </w:style>
  <w:style w:type="numbering" w:styleId="WW8Num3" w:customStyle="1">
    <w:name w:val="WW8Num3"/>
    <w:qFormat/>
    <w:rsid w:val="0069436e"/>
  </w:style>
  <w:style w:type="numbering" w:styleId="WW8Num14">
    <w:name w:val="WW8Num1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45dd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23840966.1801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4B85-7179-4031-8D7D-1186FDC6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LibreOffice/7.3.7.2$Linux_X86_64 LibreOffice_project/30$Build-2</Application>
  <AppVersion>15.0000</AppVersion>
  <Pages>27</Pages>
  <Words>4603</Words>
  <Characters>30241</Characters>
  <CharactersWithSpaces>34531</CharactersWithSpaces>
  <Paragraphs>510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2026-01-20T19:26:00Z</dcterms:created>
  <dc:creator>tanya</dc:creator>
  <dc:description/>
  <dc:language>ru-RU</dc:language>
  <cp:lastModifiedBy/>
  <cp:lastPrinted>2026-01-21T09:26:52Z</cp:lastPrinted>
  <dcterms:modified xsi:type="dcterms:W3CDTF">2026-02-02T16:33:15Z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